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0C" w:rsidRDefault="009A6F0C" w:rsidP="009A6F0C">
      <w:pPr>
        <w:pStyle w:val="Heading3"/>
        <w:rPr>
          <w:rFonts w:cs="Arial"/>
        </w:rPr>
      </w:pPr>
      <w:bookmarkStart w:id="0" w:name="_Toc476818617"/>
      <w:r>
        <w:rPr>
          <w:rFonts w:cs="Arial"/>
        </w:rPr>
        <w:t>TIRS</w:t>
      </w:r>
      <w:r w:rsidRPr="00361AAC">
        <w:rPr>
          <w:rFonts w:cs="Arial"/>
        </w:rPr>
        <w:t xml:space="preserve"> </w:t>
      </w:r>
      <w:r>
        <w:rPr>
          <w:rFonts w:cs="Arial"/>
        </w:rPr>
        <w:t>MTF Enhancement</w:t>
      </w:r>
      <w:bookmarkEnd w:id="0"/>
      <w:r w:rsidRPr="00361AAC">
        <w:rPr>
          <w:rFonts w:cs="Arial"/>
        </w:rPr>
        <w:t xml:space="preserve"> </w:t>
      </w:r>
    </w:p>
    <w:p w:rsidR="009A6F0C" w:rsidRPr="00361AAC" w:rsidRDefault="009A6F0C" w:rsidP="009A6F0C">
      <w:pPr>
        <w:pStyle w:val="Heading4"/>
        <w:rPr>
          <w:rFonts w:cs="Arial"/>
        </w:rPr>
      </w:pPr>
      <w:r w:rsidRPr="00361AAC">
        <w:rPr>
          <w:rFonts w:cs="Arial"/>
        </w:rPr>
        <w:t>Background</w:t>
      </w:r>
    </w:p>
    <w:p w:rsidR="009A6F0C" w:rsidRPr="00361AAC" w:rsidRDefault="009A6F0C" w:rsidP="009A6F0C">
      <w:pPr>
        <w:pStyle w:val="Heading4"/>
        <w:rPr>
          <w:rFonts w:cs="Arial"/>
        </w:rPr>
      </w:pPr>
      <w:r>
        <w:rPr>
          <w:rFonts w:cs="Arial"/>
        </w:rPr>
        <w:t>Inputs</w:t>
      </w:r>
    </w:p>
    <w:p w:rsidR="009A6F0C" w:rsidRPr="00361AAC" w:rsidRDefault="009A6F0C" w:rsidP="009A6F0C">
      <w:pPr>
        <w:pStyle w:val="Heading4"/>
        <w:rPr>
          <w:rFonts w:cs="Arial"/>
        </w:rPr>
      </w:pPr>
      <w:r>
        <w:rPr>
          <w:rFonts w:cs="Arial"/>
        </w:rPr>
        <w:t>Outputs</w:t>
      </w:r>
    </w:p>
    <w:p w:rsidR="009A6F0C" w:rsidRPr="00907680" w:rsidRDefault="009A6F0C" w:rsidP="009A6F0C">
      <w:pPr>
        <w:pStyle w:val="Heading4"/>
        <w:rPr>
          <w:rFonts w:cs="Arial"/>
        </w:rPr>
      </w:pPr>
      <w:r>
        <w:rPr>
          <w:rFonts w:cs="Arial"/>
        </w:rPr>
        <w:t>Procedure</w:t>
      </w:r>
    </w:p>
    <w:p w:rsidR="00000AB9" w:rsidRDefault="00000AB9">
      <w:bookmarkStart w:id="1" w:name="_GoBack"/>
      <w:bookmarkEnd w:id="1"/>
    </w:p>
    <w:sectPr w:rsidR="000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1FD3"/>
    <w:multiLevelType w:val="multilevel"/>
    <w:tmpl w:val="062C2BDC"/>
    <w:lvl w:ilvl="0">
      <w:start w:val="1"/>
      <w:numFmt w:val="decimal"/>
      <w:pStyle w:val="Heading1"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0C"/>
    <w:rsid w:val="00000AB9"/>
    <w:rsid w:val="009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99F8F-F210-4D40-8353-D2DA5C36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F0C"/>
    <w:pPr>
      <w:keepNext/>
      <w:numPr>
        <w:numId w:val="1"/>
      </w:numPr>
      <w:pBdr>
        <w:bottom w:val="single" w:sz="12" w:space="1" w:color="auto"/>
      </w:pBdr>
      <w:tabs>
        <w:tab w:val="clear" w:pos="1440"/>
        <w:tab w:val="left" w:pos="1800"/>
      </w:tabs>
      <w:spacing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9A6F0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6F0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A6F0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9A6F0C"/>
    <w:pPr>
      <w:keepNext/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A6F0C"/>
    <w:pPr>
      <w:keepNext/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9A6F0C"/>
    <w:pPr>
      <w:keepNext/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A6F0C"/>
    <w:pPr>
      <w:keepNext/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A6F0C"/>
    <w:pPr>
      <w:keepNext/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F0C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9A6F0C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A6F0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A6F0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A6F0C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A6F0C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A6F0C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9A6F0C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A6F0C"/>
    <w:rPr>
      <w:rFonts w:ascii="Arial" w:eastAsia="Times New Roman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USGS EROS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(CTR), Cody H</dc:creator>
  <cp:keywords/>
  <dc:description/>
  <cp:lastModifiedBy>Anderson (CTR), Cody H</cp:lastModifiedBy>
  <cp:revision>1</cp:revision>
  <dcterms:created xsi:type="dcterms:W3CDTF">2017-03-09T17:42:00Z</dcterms:created>
  <dcterms:modified xsi:type="dcterms:W3CDTF">2017-03-09T17:44:00Z</dcterms:modified>
</cp:coreProperties>
</file>