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2A" w:rsidRPr="00361AAC" w:rsidRDefault="00FA762A" w:rsidP="00FA762A">
      <w:pPr>
        <w:pStyle w:val="Heading3"/>
        <w:rPr>
          <w:rFonts w:cs="Arial"/>
        </w:rPr>
      </w:pPr>
      <w:bookmarkStart w:id="0" w:name="_Toc476818609"/>
      <w:r>
        <w:rPr>
          <w:rFonts w:cs="Arial"/>
        </w:rPr>
        <w:t xml:space="preserve">Detector </w:t>
      </w:r>
      <w:bookmarkEnd w:id="0"/>
      <w:r w:rsidR="00E60358">
        <w:rPr>
          <w:rFonts w:cs="Arial"/>
        </w:rPr>
        <w:t>Map Verification</w:t>
      </w:r>
    </w:p>
    <w:p w:rsidR="00FA762A" w:rsidRPr="0078242B" w:rsidRDefault="00FA762A" w:rsidP="00FA762A">
      <w:pPr>
        <w:pStyle w:val="Heading4"/>
        <w:rPr>
          <w:rFonts w:cs="Arial"/>
        </w:rPr>
      </w:pPr>
      <w:r w:rsidRPr="00361AAC">
        <w:rPr>
          <w:rFonts w:cs="Arial"/>
        </w:rPr>
        <w:t>Background</w:t>
      </w:r>
    </w:p>
    <w:p w:rsidR="00FA762A" w:rsidRDefault="00FA762A" w:rsidP="00FA762A">
      <w:pPr>
        <w:pStyle w:val="Heading4"/>
        <w:rPr>
          <w:rFonts w:cs="Arial"/>
        </w:rPr>
      </w:pPr>
      <w:r>
        <w:rPr>
          <w:rFonts w:cs="Arial"/>
        </w:rPr>
        <w:t>Inputs</w:t>
      </w:r>
    </w:p>
    <w:p w:rsidR="00FA762A" w:rsidRDefault="00FA762A" w:rsidP="00FA762A">
      <w:pPr>
        <w:pStyle w:val="Heading4"/>
        <w:rPr>
          <w:rFonts w:cs="Arial"/>
        </w:rPr>
      </w:pPr>
      <w:r>
        <w:rPr>
          <w:rFonts w:cs="Arial"/>
        </w:rPr>
        <w:t>Outputs</w:t>
      </w:r>
    </w:p>
    <w:p w:rsidR="00FA762A" w:rsidRPr="00907680" w:rsidRDefault="00FA762A" w:rsidP="00FA762A">
      <w:pPr>
        <w:pStyle w:val="Heading4"/>
        <w:rPr>
          <w:rFonts w:cs="Arial"/>
        </w:rPr>
      </w:pPr>
      <w:r>
        <w:rPr>
          <w:rFonts w:cs="Arial"/>
        </w:rPr>
        <w:t>Procedure</w:t>
      </w:r>
    </w:p>
    <w:p w:rsidR="00000AB9" w:rsidRDefault="00000AB9">
      <w:bookmarkStart w:id="1" w:name="_GoBack"/>
      <w:bookmarkEnd w:id="1"/>
    </w:p>
    <w:sectPr w:rsidR="00000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11FD3"/>
    <w:multiLevelType w:val="multilevel"/>
    <w:tmpl w:val="062C2BDC"/>
    <w:lvl w:ilvl="0">
      <w:start w:val="1"/>
      <w:numFmt w:val="decimal"/>
      <w:pStyle w:val="Heading1"/>
      <w:lvlText w:val="Section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2A"/>
    <w:rsid w:val="00000AB9"/>
    <w:rsid w:val="00E60358"/>
    <w:rsid w:val="00FA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C9BE6-AB8E-4734-988C-FBBA1296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A762A"/>
    <w:pPr>
      <w:keepNext/>
      <w:numPr>
        <w:numId w:val="1"/>
      </w:numPr>
      <w:pBdr>
        <w:bottom w:val="single" w:sz="12" w:space="1" w:color="auto"/>
      </w:pBdr>
      <w:tabs>
        <w:tab w:val="clear" w:pos="1440"/>
        <w:tab w:val="left" w:pos="1800"/>
      </w:tabs>
      <w:spacing w:after="240" w:line="240" w:lineRule="auto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FA762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A762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FA762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FA762A"/>
    <w:pPr>
      <w:keepNext/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FA762A"/>
    <w:pPr>
      <w:keepNext/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FA762A"/>
    <w:pPr>
      <w:keepNext/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FA762A"/>
    <w:pPr>
      <w:keepNext/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FA762A"/>
    <w:pPr>
      <w:keepNext/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62A"/>
    <w:rPr>
      <w:rFonts w:ascii="Arial" w:eastAsia="Times New Roman" w:hAnsi="Arial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FA762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A762A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A762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A762A"/>
    <w:rPr>
      <w:rFonts w:ascii="Arial" w:eastAsia="Times New Roman" w:hAnsi="Arial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A762A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A762A"/>
    <w:rPr>
      <w:rFonts w:ascii="Arial" w:eastAsia="Times New Roman" w:hAnsi="Arial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FA762A"/>
    <w:rPr>
      <w:rFonts w:ascii="Arial" w:eastAsia="Times New Roman" w:hAnsi="Arial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FA762A"/>
    <w:rPr>
      <w:rFonts w:ascii="Arial" w:eastAsia="Times New Roman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USGS EROS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(CTR), Cody H</dc:creator>
  <cp:keywords/>
  <dc:description/>
  <cp:lastModifiedBy>Anderson (CTR), Cody H</cp:lastModifiedBy>
  <cp:revision>2</cp:revision>
  <dcterms:created xsi:type="dcterms:W3CDTF">2017-03-09T17:18:00Z</dcterms:created>
  <dcterms:modified xsi:type="dcterms:W3CDTF">2017-03-09T17:19:00Z</dcterms:modified>
</cp:coreProperties>
</file>