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ED9" w:rsidRPr="00051E95" w:rsidRDefault="006E6ED9" w:rsidP="006E6ED9">
      <w:pPr>
        <w:pStyle w:val="Heading3"/>
      </w:pPr>
      <w:bookmarkStart w:id="0" w:name="_Toc398044553"/>
      <w:bookmarkStart w:id="1" w:name="_Toc476818594"/>
      <w:r w:rsidRPr="00051E95">
        <w:t>Solar and View Angle Generation Algorithm</w:t>
      </w:r>
      <w:bookmarkEnd w:id="0"/>
      <w:bookmarkEnd w:id="1"/>
    </w:p>
    <w:p w:rsidR="006E6ED9" w:rsidRDefault="006E6ED9" w:rsidP="006E6ED9">
      <w:pPr>
        <w:pStyle w:val="Heading4"/>
      </w:pPr>
      <w:r>
        <w:t>Background/Introduction</w:t>
      </w:r>
    </w:p>
    <w:p w:rsidR="006E6ED9" w:rsidRDefault="006E6ED9" w:rsidP="006E6ED9">
      <w:r>
        <w:t xml:space="preserve">Landsat 8/9 Level 1T (and 1GT) products (henceforth referred to as L1T products) provide </w:t>
      </w:r>
      <w:proofErr w:type="spellStart"/>
      <w:r>
        <w:t>radiometrically</w:t>
      </w:r>
      <w:proofErr w:type="spellEnd"/>
      <w:r>
        <w:t xml:space="preserve"> and geometrically corrected </w:t>
      </w:r>
      <w:proofErr w:type="spellStart"/>
      <w:r>
        <w:t>geolocated</w:t>
      </w:r>
      <w:proofErr w:type="spellEnd"/>
      <w:r>
        <w:t xml:space="preserve"> image samples for each spectral band. These samples are 16-bit fixed point numbers that can be related to either at-sensor radiance or reflectance using parameters provided in the product metadata. The L1T samples are also precisely registered to a UTM (or polar stereographic) map projection grid which makes it straightforward to construct pixel ground coordinates from the product corners.</w:t>
      </w:r>
    </w:p>
    <w:p w:rsidR="006E6ED9" w:rsidRDefault="006E6ED9" w:rsidP="006E6ED9"/>
    <w:p w:rsidR="006E6ED9" w:rsidRDefault="006E6ED9" w:rsidP="006E6ED9">
      <w:r>
        <w:t>For some applications additional information about the scene geometry is needed, including elevation, slope/aspect, sensor viewing angles (elevation and azimuth), and/or solar illumination angles. This algorithm provides a method for generating per-pixel sensor viewing and solar illumination angles for L1T products by providing enhanced metadata, containing selected information from the geometric model and resampling grid, and associated logic for using the new metadata to compute the required angles.</w:t>
      </w:r>
    </w:p>
    <w:p w:rsidR="006E6ED9" w:rsidRDefault="006E6ED9" w:rsidP="006E6ED9"/>
    <w:p w:rsidR="006E6ED9" w:rsidRDefault="006E6ED9" w:rsidP="006E6ED9">
      <w:r>
        <w:t xml:space="preserve">The Operational Land Imager (OLI) and Thermal </w:t>
      </w:r>
      <w:proofErr w:type="spellStart"/>
      <w:r>
        <w:t>InfraRed</w:t>
      </w:r>
      <w:proofErr w:type="spellEnd"/>
      <w:r>
        <w:t xml:space="preserve"> Sensor (TIRS) payloads on the Landsat 8/9 mission are both </w:t>
      </w:r>
      <w:proofErr w:type="spellStart"/>
      <w:r>
        <w:t>pushbroom</w:t>
      </w:r>
      <w:proofErr w:type="spellEnd"/>
      <w:r>
        <w:t xml:space="preserve"> imagers with focal planes that span the full Landsat swath width. Full swath coverage is achieved by using multiple sensor chip assemblies (SCAs) across-track, with sufficient overlap between adjacent SCAs to avoid coverage gaps. This SCA-to-SCA overlap is achieved by displacing alternate SCAs along-track so that adjacent SCAs can cover overlapping portions of the across-track field of view. For the OLI, which uses 14 SCAs to cover the full swath, the 7 odd SCAs (1 through 13) are arranged to point slightly forward of nadir and the 7 even SCAs (2 through 14) are arranged to point slightly aft. Similarly for TIRS, the central SCA-C points forward while the outboard SCAs (A and B) point aft. The layout of the OLI focal plane is shown in </w:t>
      </w:r>
      <w:r>
        <w:rPr>
          <w:noProof/>
        </w:rPr>
        <w:fldChar w:fldCharType="begin"/>
      </w:r>
      <w:r>
        <w:instrText xml:space="preserve"> REF _Ref398044248 \h </w:instrText>
      </w:r>
      <w:r>
        <w:rPr>
          <w:noProof/>
        </w:rPr>
      </w:r>
      <w:r>
        <w:rPr>
          <w:noProof/>
        </w:rPr>
        <w:fldChar w:fldCharType="separate"/>
      </w:r>
      <w:r>
        <w:t xml:space="preserve">Figure </w:t>
      </w:r>
      <w:r>
        <w:rPr>
          <w:noProof/>
        </w:rPr>
        <w:t>6</w:t>
      </w:r>
      <w:r>
        <w:noBreakHyphen/>
      </w:r>
      <w:r>
        <w:rPr>
          <w:noProof/>
        </w:rPr>
        <w:t>17</w:t>
      </w:r>
      <w:r>
        <w:rPr>
          <w:noProof/>
        </w:rPr>
        <w:fldChar w:fldCharType="end"/>
      </w:r>
      <w:r>
        <w:t xml:space="preserve"> below.</w:t>
      </w:r>
    </w:p>
    <w:p w:rsidR="006E6ED9" w:rsidRDefault="006E6ED9" w:rsidP="006E6ED9"/>
    <w:p w:rsidR="006E6ED9" w:rsidRDefault="006E6ED9" w:rsidP="006E6ED9">
      <w:r>
        <w:rPr>
          <w:noProof/>
        </w:rPr>
        <w:drawing>
          <wp:inline distT="0" distB="0" distL="0" distR="0" wp14:anchorId="4313FDDD" wp14:editId="70FECF83">
            <wp:extent cx="5800725" cy="1628775"/>
            <wp:effectExtent l="0" t="0" r="9525" b="0"/>
            <wp:docPr id="38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0725" cy="1628775"/>
                    </a:xfrm>
                    <a:prstGeom prst="rect">
                      <a:avLst/>
                    </a:prstGeom>
                    <a:noFill/>
                    <a:ln>
                      <a:noFill/>
                    </a:ln>
                  </pic:spPr>
                </pic:pic>
              </a:graphicData>
            </a:graphic>
          </wp:inline>
        </w:drawing>
      </w:r>
    </w:p>
    <w:p w:rsidR="006E6ED9" w:rsidRDefault="006E6ED9" w:rsidP="006E6ED9">
      <w:pPr>
        <w:pStyle w:val="Caption"/>
      </w:pPr>
      <w:bookmarkStart w:id="2" w:name="_Toc398044374"/>
      <w:bookmarkStart w:id="3" w:name="_Toc476818688"/>
      <w:r>
        <w:t xml:space="preserve">Figure </w:t>
      </w:r>
      <w:r>
        <w:fldChar w:fldCharType="begin"/>
      </w:r>
      <w:r>
        <w:instrText xml:space="preserve"> STYLEREF 1 \s </w:instrText>
      </w:r>
      <w:r>
        <w:fldChar w:fldCharType="separate"/>
      </w:r>
      <w:r>
        <w:rPr>
          <w:noProof/>
        </w:rPr>
        <w:t>6</w:t>
      </w:r>
      <w:r>
        <w:rPr>
          <w:noProof/>
        </w:rPr>
        <w:fldChar w:fldCharType="end"/>
      </w:r>
      <w:r>
        <w:noBreakHyphen/>
      </w:r>
      <w:r>
        <w:fldChar w:fldCharType="begin"/>
      </w:r>
      <w:r>
        <w:instrText xml:space="preserve"> SEQ Figure \* ARABIC \s 1 </w:instrText>
      </w:r>
      <w:r>
        <w:fldChar w:fldCharType="separate"/>
      </w:r>
      <w:r>
        <w:rPr>
          <w:noProof/>
        </w:rPr>
        <w:t>17</w:t>
      </w:r>
      <w:r>
        <w:rPr>
          <w:noProof/>
        </w:rPr>
        <w:fldChar w:fldCharType="end"/>
      </w:r>
      <w:r>
        <w:t xml:space="preserve"> </w:t>
      </w:r>
      <w:r>
        <w:rPr>
          <w:noProof/>
        </w:rPr>
        <w:t>OLI</w:t>
      </w:r>
      <w:r w:rsidRPr="00737F1E">
        <w:rPr>
          <w:noProof/>
        </w:rPr>
        <w:t xml:space="preserve"> Focal Plane Layout</w:t>
      </w:r>
      <w:bookmarkEnd w:id="2"/>
      <w:bookmarkEnd w:id="3"/>
    </w:p>
    <w:p w:rsidR="006E6ED9" w:rsidRDefault="006E6ED9" w:rsidP="006E6ED9">
      <w:r>
        <w:lastRenderedPageBreak/>
        <w:t>Figure 1 raises a problem of terminology. Ball Aerospace uses the term SCA for just the detector and ROIC chips (without filters) and refers to the complete unit as a focal plane module (FPM). The TIRS developers used SCA to refer to the entire assembly, while the FPM acronym had an entirely different meaning. The Cal/Val team decided to adopt SCA as the standard terminology for both instruments.</w:t>
      </w:r>
    </w:p>
    <w:p w:rsidR="006E6ED9" w:rsidRDefault="006E6ED9" w:rsidP="006E6ED9">
      <w:r>
        <w:t xml:space="preserve"> </w:t>
      </w:r>
    </w:p>
    <w:p w:rsidR="006E6ED9" w:rsidRDefault="006E6ED9" w:rsidP="006E6ED9">
      <w:r>
        <w:t xml:space="preserve">A key challenge in analyzing the viewing geometry for both the OLI and TIRS sensors is the along-track offset between adjacent SCAs as this focal plane geometry leads to discontinuities in the viewing geometry at SCA boundaries. The view angle changes occasioned by the alternating even/odd SCA geometry would make it difficult to fit a simple function to the not-very-smooth angle patterns. This argues for generating and storing the view angles for each pixel. On the other hand, the along-track distribution of the spectral bands, also shown in figure 1, ensures that the viewing angles will be different for each spectral band. Explicitly representing the angles for each pixel in each band would thus be space prohibitive as the angle file would be larger than the L1T product. These considerations led to a compromise solution, described herein, that uses multiple rational polynomial functions to model the viewing geometry for each band on each SCA. These functions are implemented in an exploitation tool that uses scene-specific parameters, stored in enhanced metadata, to generate viewing angles on demand. </w:t>
      </w:r>
    </w:p>
    <w:p w:rsidR="006E6ED9" w:rsidRDefault="006E6ED9" w:rsidP="006E6ED9"/>
    <w:p w:rsidR="006E6ED9" w:rsidRDefault="006E6ED9" w:rsidP="006E6ED9">
      <w:r>
        <w:t>The algorithm is thus implemented in two parts. The first part, intended to run in the IAS/LPGS environment at product generation time, uses the geometric model and grid files used to create the L1T product, to build an additional “enhanced” metadata file that accompanies the product. This new file captures the elements of the scene geometry needed to subsequently calculate the solar illumination and sensor viewing angles for each active (i.e., those that contain OLI or TIRS image data) product pixel. The second part of the algorithm uses the new enhanced metadata file to compute these angles. This part is intended to be implemented as a standalone software tool that would be provided to the user community. Two versions of this tool are provided:  an experimental version that supports multiple processing options and a simpler operational prototype that provides only basic angle generation capability.</w:t>
      </w:r>
    </w:p>
    <w:p w:rsidR="006E6ED9" w:rsidRDefault="006E6ED9" w:rsidP="006E6ED9">
      <w:pPr>
        <w:pStyle w:val="Heading4"/>
      </w:pPr>
      <w:r>
        <w:t>Dependencies</w:t>
      </w:r>
    </w:p>
    <w:p w:rsidR="006E6ED9" w:rsidRPr="00F978EF" w:rsidRDefault="006E6ED9" w:rsidP="006E6ED9">
      <w:r>
        <w:t xml:space="preserve">The angle generation algorithm assumes that the standard L1T geometric modeling algorithms have run successfully and that the geometric model, geometric grid, and calibration parameter files used to create the L1T product are available. The angle computation algorithm can optionally use an input elevation model for improved accuracy. If provided, this model must match the scene frame (corners, projection, </w:t>
      </w:r>
      <w:proofErr w:type="gramStart"/>
      <w:r>
        <w:t>pixel</w:t>
      </w:r>
      <w:proofErr w:type="gramEnd"/>
      <w:r>
        <w:t xml:space="preserve"> size) of the L1T product multispectral bands.</w:t>
      </w:r>
    </w:p>
    <w:p w:rsidR="006E6ED9" w:rsidRDefault="006E6ED9" w:rsidP="006E6ED9">
      <w:pPr>
        <w:pStyle w:val="Heading4"/>
      </w:pPr>
      <w:r>
        <w:lastRenderedPageBreak/>
        <w:t>Inputs</w:t>
      </w:r>
    </w:p>
    <w:p w:rsidR="006E6ED9" w:rsidRDefault="006E6ED9" w:rsidP="006E6ED9">
      <w:r>
        <w:t>The solar and view angle generation algorithm and its component sub-algorithms use the inputs listed in the following table.</w:t>
      </w:r>
    </w:p>
    <w:p w:rsidR="006E6ED9" w:rsidRPr="001058F4" w:rsidRDefault="006E6ED9" w:rsidP="006E6ED9"/>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6E6ED9" w:rsidRPr="001058F4" w:rsidTr="00132F6D">
        <w:tc>
          <w:tcPr>
            <w:tcW w:w="7308" w:type="dxa"/>
          </w:tcPr>
          <w:p w:rsidR="006E6ED9" w:rsidRPr="00830014" w:rsidRDefault="006E6ED9" w:rsidP="00132F6D">
            <w:pPr>
              <w:rPr>
                <w:b/>
                <w:sz w:val="20"/>
                <w:szCs w:val="20"/>
              </w:rPr>
            </w:pPr>
            <w:r w:rsidRPr="00830014">
              <w:rPr>
                <w:b/>
                <w:sz w:val="20"/>
                <w:szCs w:val="20"/>
              </w:rPr>
              <w:t>Algorithm Inputs</w:t>
            </w:r>
            <w:r>
              <w:rPr>
                <w:b/>
                <w:sz w:val="20"/>
                <w:szCs w:val="20"/>
              </w:rPr>
              <w:t xml:space="preserve"> – Enhanced Metadata Generation</w:t>
            </w:r>
          </w:p>
        </w:tc>
      </w:tr>
      <w:tr w:rsidR="006E6ED9" w:rsidRPr="001058F4" w:rsidTr="00132F6D">
        <w:tc>
          <w:tcPr>
            <w:tcW w:w="7308" w:type="dxa"/>
          </w:tcPr>
          <w:p w:rsidR="006E6ED9" w:rsidRPr="00830014" w:rsidRDefault="006E6ED9" w:rsidP="00132F6D">
            <w:pPr>
              <w:rPr>
                <w:sz w:val="20"/>
                <w:szCs w:val="20"/>
              </w:rPr>
            </w:pPr>
            <w:r>
              <w:rPr>
                <w:sz w:val="20"/>
                <w:szCs w:val="20"/>
              </w:rPr>
              <w:t>Geometric Grid File</w:t>
            </w:r>
          </w:p>
        </w:tc>
      </w:tr>
      <w:tr w:rsidR="006E6ED9" w:rsidRPr="001058F4" w:rsidTr="00132F6D">
        <w:tc>
          <w:tcPr>
            <w:tcW w:w="7308" w:type="dxa"/>
            <w:tcBorders>
              <w:bottom w:val="single" w:sz="4" w:space="0" w:color="auto"/>
            </w:tcBorders>
          </w:tcPr>
          <w:p w:rsidR="006E6ED9" w:rsidRDefault="006E6ED9" w:rsidP="00132F6D">
            <w:pPr>
              <w:rPr>
                <w:sz w:val="20"/>
                <w:szCs w:val="20"/>
              </w:rPr>
            </w:pPr>
            <w:r>
              <w:rPr>
                <w:sz w:val="20"/>
                <w:szCs w:val="20"/>
              </w:rPr>
              <w:t xml:space="preserve">  Scene Framing Information:</w:t>
            </w:r>
          </w:p>
        </w:tc>
      </w:tr>
      <w:tr w:rsidR="006E6ED9" w:rsidRPr="001058F4" w:rsidTr="00132F6D">
        <w:tc>
          <w:tcPr>
            <w:tcW w:w="7308" w:type="dxa"/>
            <w:tcBorders>
              <w:bottom w:val="single" w:sz="4" w:space="0" w:color="auto"/>
            </w:tcBorders>
          </w:tcPr>
          <w:p w:rsidR="006E6ED9" w:rsidRPr="00830014" w:rsidRDefault="006E6ED9" w:rsidP="00132F6D">
            <w:pPr>
              <w:rPr>
                <w:sz w:val="20"/>
                <w:szCs w:val="20"/>
              </w:rPr>
            </w:pPr>
            <w:r>
              <w:rPr>
                <w:sz w:val="20"/>
                <w:szCs w:val="20"/>
              </w:rPr>
              <w:t xml:space="preserve">    Scene corner coordinates</w:t>
            </w:r>
          </w:p>
        </w:tc>
      </w:tr>
      <w:tr w:rsidR="006E6ED9" w:rsidRPr="001058F4" w:rsidTr="00132F6D">
        <w:tc>
          <w:tcPr>
            <w:tcW w:w="7308" w:type="dxa"/>
            <w:tcBorders>
              <w:bottom w:val="single" w:sz="4" w:space="0" w:color="auto"/>
            </w:tcBorders>
          </w:tcPr>
          <w:p w:rsidR="006E6ED9" w:rsidRPr="00830014" w:rsidRDefault="006E6ED9" w:rsidP="00132F6D">
            <w:pPr>
              <w:rPr>
                <w:sz w:val="20"/>
                <w:szCs w:val="20"/>
              </w:rPr>
            </w:pPr>
            <w:r w:rsidRPr="00830014">
              <w:rPr>
                <w:sz w:val="20"/>
                <w:szCs w:val="20"/>
              </w:rPr>
              <w:t xml:space="preserve">  </w:t>
            </w:r>
            <w:r>
              <w:rPr>
                <w:sz w:val="20"/>
                <w:szCs w:val="20"/>
              </w:rPr>
              <w:t xml:space="preserve">  Scene map projection information:</w:t>
            </w:r>
          </w:p>
        </w:tc>
      </w:tr>
      <w:tr w:rsidR="006E6ED9" w:rsidRPr="001058F4" w:rsidTr="00132F6D">
        <w:tc>
          <w:tcPr>
            <w:tcW w:w="7308" w:type="dxa"/>
            <w:tcBorders>
              <w:bottom w:val="single" w:sz="4" w:space="0" w:color="auto"/>
            </w:tcBorders>
            <w:shd w:val="clear" w:color="auto" w:fill="auto"/>
          </w:tcPr>
          <w:p w:rsidR="006E6ED9" w:rsidRPr="00830014" w:rsidRDefault="006E6ED9" w:rsidP="00132F6D">
            <w:pPr>
              <w:rPr>
                <w:sz w:val="20"/>
                <w:szCs w:val="20"/>
              </w:rPr>
            </w:pPr>
            <w:r w:rsidRPr="00830014">
              <w:rPr>
                <w:sz w:val="20"/>
                <w:szCs w:val="20"/>
              </w:rPr>
              <w:t xml:space="preserve">    </w:t>
            </w:r>
            <w:r>
              <w:rPr>
                <w:sz w:val="20"/>
                <w:szCs w:val="20"/>
              </w:rPr>
              <w:t xml:space="preserve">  Projection GCTP code:  1 = UTM, 6 = Polar Stereographic</w:t>
            </w:r>
          </w:p>
        </w:tc>
      </w:tr>
      <w:tr w:rsidR="006E6ED9" w:rsidRPr="001058F4" w:rsidTr="00132F6D">
        <w:tc>
          <w:tcPr>
            <w:tcW w:w="7308" w:type="dxa"/>
            <w:tcBorders>
              <w:bottom w:val="single" w:sz="4" w:space="0" w:color="auto"/>
            </w:tcBorders>
            <w:shd w:val="clear" w:color="auto" w:fill="auto"/>
          </w:tcPr>
          <w:p w:rsidR="006E6ED9" w:rsidRPr="00830014" w:rsidRDefault="006E6ED9" w:rsidP="00132F6D">
            <w:pPr>
              <w:rPr>
                <w:sz w:val="20"/>
                <w:szCs w:val="20"/>
              </w:rPr>
            </w:pPr>
            <w:r w:rsidRPr="00830014">
              <w:rPr>
                <w:sz w:val="20"/>
                <w:szCs w:val="20"/>
              </w:rPr>
              <w:t xml:space="preserve">    </w:t>
            </w:r>
            <w:r>
              <w:rPr>
                <w:sz w:val="20"/>
                <w:szCs w:val="20"/>
              </w:rPr>
              <w:t xml:space="preserve">  UTM zone number (1-60)</w:t>
            </w:r>
          </w:p>
        </w:tc>
      </w:tr>
      <w:tr w:rsidR="006E6ED9" w:rsidRPr="001058F4" w:rsidTr="00132F6D">
        <w:tc>
          <w:tcPr>
            <w:tcW w:w="7308" w:type="dxa"/>
            <w:shd w:val="clear" w:color="auto" w:fill="auto"/>
          </w:tcPr>
          <w:p w:rsidR="006E6ED9" w:rsidRDefault="006E6ED9" w:rsidP="00132F6D">
            <w:pPr>
              <w:rPr>
                <w:sz w:val="20"/>
                <w:szCs w:val="20"/>
              </w:rPr>
            </w:pPr>
            <w:r>
              <w:rPr>
                <w:sz w:val="20"/>
                <w:szCs w:val="20"/>
              </w:rPr>
              <w:t xml:space="preserve">      GCTP map projection parameters</w:t>
            </w:r>
          </w:p>
        </w:tc>
      </w:tr>
      <w:tr w:rsidR="006E6ED9" w:rsidRPr="001058F4" w:rsidTr="00132F6D">
        <w:tc>
          <w:tcPr>
            <w:tcW w:w="7308" w:type="dxa"/>
            <w:shd w:val="clear" w:color="auto" w:fill="auto"/>
          </w:tcPr>
          <w:p w:rsidR="006E6ED9" w:rsidRPr="00830014" w:rsidRDefault="006E6ED9" w:rsidP="00132F6D">
            <w:pPr>
              <w:rPr>
                <w:sz w:val="20"/>
                <w:szCs w:val="20"/>
              </w:rPr>
            </w:pPr>
            <w:r>
              <w:rPr>
                <w:sz w:val="20"/>
                <w:szCs w:val="20"/>
              </w:rPr>
              <w:t xml:space="preserve">    Datum and spheroid codes (WGS84)</w:t>
            </w:r>
          </w:p>
        </w:tc>
      </w:tr>
      <w:tr w:rsidR="006E6ED9" w:rsidRPr="001058F4" w:rsidTr="00132F6D">
        <w:tc>
          <w:tcPr>
            <w:tcW w:w="7308" w:type="dxa"/>
          </w:tcPr>
          <w:p w:rsidR="006E6ED9" w:rsidRPr="00830014" w:rsidRDefault="006E6ED9" w:rsidP="00132F6D">
            <w:pPr>
              <w:rPr>
                <w:sz w:val="20"/>
                <w:szCs w:val="20"/>
              </w:rPr>
            </w:pPr>
            <w:r>
              <w:rPr>
                <w:sz w:val="20"/>
                <w:szCs w:val="20"/>
              </w:rPr>
              <w:t>Geometric Model File</w:t>
            </w:r>
          </w:p>
        </w:tc>
      </w:tr>
      <w:tr w:rsidR="006E6ED9" w:rsidRPr="001058F4" w:rsidTr="00132F6D">
        <w:tc>
          <w:tcPr>
            <w:tcW w:w="7308" w:type="dxa"/>
          </w:tcPr>
          <w:p w:rsidR="006E6ED9" w:rsidRPr="00830014" w:rsidRDefault="006E6ED9" w:rsidP="00132F6D">
            <w:pPr>
              <w:rPr>
                <w:sz w:val="20"/>
                <w:szCs w:val="20"/>
              </w:rPr>
            </w:pPr>
            <w:r>
              <w:rPr>
                <w:sz w:val="20"/>
                <w:szCs w:val="20"/>
              </w:rPr>
              <w:t xml:space="preserve">  WRS path and row (orbital, for use in output file name construction)</w:t>
            </w:r>
          </w:p>
        </w:tc>
      </w:tr>
      <w:tr w:rsidR="006E6ED9" w:rsidRPr="001058F4" w:rsidTr="00132F6D">
        <w:tc>
          <w:tcPr>
            <w:tcW w:w="7308" w:type="dxa"/>
          </w:tcPr>
          <w:p w:rsidR="006E6ED9" w:rsidRPr="00830014" w:rsidRDefault="006E6ED9" w:rsidP="00132F6D">
            <w:pPr>
              <w:rPr>
                <w:sz w:val="20"/>
                <w:szCs w:val="20"/>
              </w:rPr>
            </w:pPr>
            <w:r>
              <w:rPr>
                <w:sz w:val="20"/>
                <w:szCs w:val="20"/>
              </w:rPr>
              <w:t xml:space="preserve">  Image times</w:t>
            </w:r>
          </w:p>
        </w:tc>
      </w:tr>
      <w:tr w:rsidR="006E6ED9" w:rsidRPr="001058F4" w:rsidTr="00132F6D">
        <w:tc>
          <w:tcPr>
            <w:tcW w:w="7308" w:type="dxa"/>
          </w:tcPr>
          <w:p w:rsidR="006E6ED9" w:rsidRPr="00830014" w:rsidRDefault="006E6ED9" w:rsidP="00132F6D">
            <w:pPr>
              <w:rPr>
                <w:sz w:val="20"/>
                <w:szCs w:val="20"/>
              </w:rPr>
            </w:pPr>
            <w:r>
              <w:rPr>
                <w:sz w:val="20"/>
                <w:szCs w:val="20"/>
              </w:rPr>
              <w:t xml:space="preserve">  Spacecraft ephemeris (position vs. time)</w:t>
            </w:r>
          </w:p>
        </w:tc>
      </w:tr>
      <w:tr w:rsidR="006E6ED9" w:rsidRPr="001058F4" w:rsidTr="00132F6D">
        <w:tc>
          <w:tcPr>
            <w:tcW w:w="7308" w:type="dxa"/>
          </w:tcPr>
          <w:p w:rsidR="006E6ED9" w:rsidRPr="00830014" w:rsidRDefault="006E6ED9" w:rsidP="00132F6D">
            <w:pPr>
              <w:rPr>
                <w:sz w:val="20"/>
                <w:szCs w:val="20"/>
              </w:rPr>
            </w:pPr>
            <w:r>
              <w:rPr>
                <w:sz w:val="20"/>
                <w:szCs w:val="20"/>
              </w:rPr>
              <w:t>Calibration Parameter File</w:t>
            </w:r>
          </w:p>
        </w:tc>
      </w:tr>
      <w:tr w:rsidR="006E6ED9" w:rsidRPr="001058F4" w:rsidTr="00132F6D">
        <w:tc>
          <w:tcPr>
            <w:tcW w:w="7308" w:type="dxa"/>
            <w:vAlign w:val="bottom"/>
          </w:tcPr>
          <w:p w:rsidR="006E6ED9" w:rsidRPr="00830014" w:rsidRDefault="006E6ED9" w:rsidP="00132F6D">
            <w:pPr>
              <w:rPr>
                <w:sz w:val="20"/>
                <w:szCs w:val="20"/>
              </w:rPr>
            </w:pPr>
            <w:r>
              <w:rPr>
                <w:sz w:val="20"/>
                <w:szCs w:val="20"/>
              </w:rPr>
              <w:t xml:space="preserve">  Earth model parameters</w:t>
            </w:r>
          </w:p>
        </w:tc>
      </w:tr>
      <w:tr w:rsidR="006E6ED9" w:rsidRPr="001058F4" w:rsidTr="00132F6D">
        <w:tc>
          <w:tcPr>
            <w:tcW w:w="7308" w:type="dxa"/>
            <w:tcBorders>
              <w:bottom w:val="single" w:sz="4" w:space="0" w:color="auto"/>
            </w:tcBorders>
            <w:vAlign w:val="bottom"/>
          </w:tcPr>
          <w:p w:rsidR="006E6ED9" w:rsidRPr="00830014" w:rsidRDefault="006E6ED9" w:rsidP="00132F6D">
            <w:pPr>
              <w:rPr>
                <w:sz w:val="20"/>
                <w:szCs w:val="20"/>
              </w:rPr>
            </w:pPr>
            <w:r>
              <w:rPr>
                <w:sz w:val="20"/>
                <w:szCs w:val="20"/>
              </w:rPr>
              <w:t xml:space="preserve">    WGS84 ellipsoid parameters</w:t>
            </w:r>
          </w:p>
        </w:tc>
      </w:tr>
      <w:tr w:rsidR="006E6ED9" w:rsidRPr="001058F4" w:rsidTr="00132F6D">
        <w:tc>
          <w:tcPr>
            <w:tcW w:w="7308" w:type="dxa"/>
            <w:vAlign w:val="bottom"/>
          </w:tcPr>
          <w:p w:rsidR="006E6ED9" w:rsidRPr="00830014" w:rsidRDefault="006E6ED9" w:rsidP="00132F6D">
            <w:pPr>
              <w:rPr>
                <w:sz w:val="20"/>
                <w:szCs w:val="20"/>
              </w:rPr>
            </w:pPr>
            <w:r>
              <w:rPr>
                <w:sz w:val="20"/>
                <w:szCs w:val="20"/>
              </w:rPr>
              <w:t xml:space="preserve">    Earth orientation parameters (UT1-UTC offset, pole wander)</w:t>
            </w:r>
          </w:p>
        </w:tc>
      </w:tr>
      <w:tr w:rsidR="006E6ED9" w:rsidRPr="001058F4" w:rsidTr="00132F6D">
        <w:tc>
          <w:tcPr>
            <w:tcW w:w="7308" w:type="dxa"/>
            <w:vAlign w:val="bottom"/>
          </w:tcPr>
          <w:p w:rsidR="006E6ED9" w:rsidRPr="00830014" w:rsidRDefault="006E6ED9" w:rsidP="00132F6D">
            <w:pPr>
              <w:rPr>
                <w:sz w:val="20"/>
                <w:szCs w:val="20"/>
              </w:rPr>
            </w:pPr>
            <w:r w:rsidRPr="00830014">
              <w:rPr>
                <w:sz w:val="20"/>
                <w:szCs w:val="20"/>
              </w:rPr>
              <w:t xml:space="preserve">    </w:t>
            </w:r>
            <w:r>
              <w:rPr>
                <w:sz w:val="20"/>
                <w:szCs w:val="20"/>
              </w:rPr>
              <w:t>Leap second t</w:t>
            </w:r>
            <w:r w:rsidRPr="00830014">
              <w:rPr>
                <w:sz w:val="20"/>
                <w:szCs w:val="20"/>
              </w:rPr>
              <w:t>able</w:t>
            </w:r>
          </w:p>
        </w:tc>
      </w:tr>
      <w:tr w:rsidR="006E6ED9" w:rsidRPr="001058F4" w:rsidTr="00132F6D">
        <w:tc>
          <w:tcPr>
            <w:tcW w:w="7308" w:type="dxa"/>
            <w:vAlign w:val="bottom"/>
          </w:tcPr>
          <w:p w:rsidR="006E6ED9" w:rsidRPr="00830014" w:rsidRDefault="006E6ED9" w:rsidP="00132F6D">
            <w:pPr>
              <w:rPr>
                <w:sz w:val="20"/>
                <w:szCs w:val="20"/>
              </w:rPr>
            </w:pPr>
            <w:r>
              <w:rPr>
                <w:sz w:val="20"/>
                <w:szCs w:val="20"/>
              </w:rPr>
              <w:t>NOVAS solar ephemeris (sun ECITOD direction vs. time)</w:t>
            </w:r>
          </w:p>
        </w:tc>
      </w:tr>
      <w:tr w:rsidR="006E6ED9" w:rsidRPr="001058F4" w:rsidTr="00132F6D">
        <w:tc>
          <w:tcPr>
            <w:tcW w:w="7308" w:type="dxa"/>
            <w:vAlign w:val="bottom"/>
          </w:tcPr>
          <w:p w:rsidR="006E6ED9" w:rsidRDefault="006E6ED9" w:rsidP="00132F6D">
            <w:pPr>
              <w:rPr>
                <w:sz w:val="20"/>
                <w:szCs w:val="20"/>
              </w:rPr>
            </w:pPr>
          </w:p>
        </w:tc>
      </w:tr>
      <w:tr w:rsidR="006E6ED9" w:rsidRPr="00276138" w:rsidTr="00132F6D">
        <w:tc>
          <w:tcPr>
            <w:tcW w:w="7308" w:type="dxa"/>
            <w:vAlign w:val="bottom"/>
          </w:tcPr>
          <w:p w:rsidR="006E6ED9" w:rsidRPr="00276138" w:rsidRDefault="006E6ED9" w:rsidP="00132F6D">
            <w:pPr>
              <w:rPr>
                <w:b/>
                <w:sz w:val="20"/>
                <w:szCs w:val="20"/>
              </w:rPr>
            </w:pPr>
            <w:r w:rsidRPr="00276138">
              <w:rPr>
                <w:b/>
                <w:sz w:val="20"/>
                <w:szCs w:val="20"/>
              </w:rPr>
              <w:t>Algorithm Inputs – Angle Computation</w:t>
            </w:r>
          </w:p>
        </w:tc>
      </w:tr>
      <w:tr w:rsidR="006E6ED9" w:rsidRPr="001058F4" w:rsidTr="00132F6D">
        <w:tc>
          <w:tcPr>
            <w:tcW w:w="7308" w:type="dxa"/>
            <w:vAlign w:val="bottom"/>
          </w:tcPr>
          <w:p w:rsidR="006E6ED9" w:rsidRDefault="006E6ED9" w:rsidP="00132F6D">
            <w:pPr>
              <w:rPr>
                <w:sz w:val="20"/>
                <w:szCs w:val="20"/>
              </w:rPr>
            </w:pPr>
            <w:r>
              <w:rPr>
                <w:sz w:val="20"/>
                <w:szCs w:val="20"/>
              </w:rPr>
              <w:t>Enhanced Metadata File – see output table below for contents</w:t>
            </w:r>
          </w:p>
        </w:tc>
      </w:tr>
      <w:tr w:rsidR="006E6ED9" w:rsidRPr="001058F4" w:rsidTr="00132F6D">
        <w:tc>
          <w:tcPr>
            <w:tcW w:w="7308" w:type="dxa"/>
            <w:vAlign w:val="bottom"/>
          </w:tcPr>
          <w:p w:rsidR="006E6ED9" w:rsidRDefault="006E6ED9" w:rsidP="00132F6D">
            <w:pPr>
              <w:rPr>
                <w:sz w:val="20"/>
                <w:szCs w:val="20"/>
              </w:rPr>
            </w:pPr>
            <w:r>
              <w:rPr>
                <w:sz w:val="20"/>
                <w:szCs w:val="20"/>
              </w:rPr>
              <w:t>DEM File (optional)</w:t>
            </w:r>
          </w:p>
        </w:tc>
      </w:tr>
      <w:tr w:rsidR="006E6ED9" w:rsidRPr="001058F4" w:rsidTr="00132F6D">
        <w:tc>
          <w:tcPr>
            <w:tcW w:w="7308" w:type="dxa"/>
            <w:vAlign w:val="bottom"/>
          </w:tcPr>
          <w:p w:rsidR="006E6ED9" w:rsidRDefault="006E6ED9" w:rsidP="00132F6D">
            <w:pPr>
              <w:rPr>
                <w:sz w:val="20"/>
                <w:szCs w:val="20"/>
              </w:rPr>
            </w:pPr>
            <w:r>
              <w:rPr>
                <w:sz w:val="20"/>
                <w:szCs w:val="20"/>
              </w:rPr>
              <w:t xml:space="preserve">  WGS84 ellipsoid height (in meters) for each 30-meter pixel in the L1T product</w:t>
            </w:r>
          </w:p>
        </w:tc>
      </w:tr>
      <w:tr w:rsidR="006E6ED9" w:rsidRPr="001058F4" w:rsidTr="00132F6D">
        <w:tc>
          <w:tcPr>
            <w:tcW w:w="7308" w:type="dxa"/>
            <w:vAlign w:val="bottom"/>
          </w:tcPr>
          <w:p w:rsidR="006E6ED9" w:rsidRDefault="006E6ED9" w:rsidP="00132F6D">
            <w:pPr>
              <w:rPr>
                <w:sz w:val="20"/>
                <w:szCs w:val="20"/>
              </w:rPr>
            </w:pPr>
            <w:r>
              <w:rPr>
                <w:sz w:val="20"/>
                <w:szCs w:val="20"/>
              </w:rPr>
              <w:t>Subsampling Factor (optional)</w:t>
            </w:r>
          </w:p>
        </w:tc>
      </w:tr>
    </w:tbl>
    <w:p w:rsidR="006E6ED9" w:rsidRPr="00F978EF" w:rsidRDefault="006E6ED9" w:rsidP="006E6ED9"/>
    <w:p w:rsidR="006E6ED9" w:rsidRDefault="006E6ED9" w:rsidP="006E6ED9">
      <w:pPr>
        <w:pStyle w:val="Heading4"/>
      </w:pPr>
      <w:r>
        <w:t>Outputs</w:t>
      </w:r>
    </w:p>
    <w:p w:rsidR="006E6ED9" w:rsidRDefault="006E6ED9" w:rsidP="006E6ED9">
      <w:r>
        <w:t>The solar and view angle generation algorithm outputs are shown in the following table. See Table 1 below for more detail contents of the output enhanced metadata file.</w:t>
      </w:r>
    </w:p>
    <w:p w:rsidR="006E6ED9" w:rsidRPr="007331CF" w:rsidRDefault="006E6ED9" w:rsidP="006E6E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tblGrid>
      <w:tr w:rsidR="006E6ED9" w:rsidRPr="00276138" w:rsidTr="00132F6D">
        <w:tc>
          <w:tcPr>
            <w:tcW w:w="7848" w:type="dxa"/>
          </w:tcPr>
          <w:p w:rsidR="006E6ED9" w:rsidRPr="00276138" w:rsidRDefault="006E6ED9" w:rsidP="00132F6D">
            <w:pPr>
              <w:rPr>
                <w:b/>
                <w:sz w:val="20"/>
                <w:szCs w:val="20"/>
              </w:rPr>
            </w:pPr>
            <w:r w:rsidRPr="00276138">
              <w:rPr>
                <w:b/>
                <w:sz w:val="20"/>
                <w:szCs w:val="20"/>
              </w:rPr>
              <w:t>Algorithm Outputs – Enhanced Metadata Generation</w:t>
            </w:r>
          </w:p>
        </w:tc>
      </w:tr>
      <w:tr w:rsidR="006E6ED9" w:rsidRPr="00017B35" w:rsidTr="00132F6D">
        <w:tc>
          <w:tcPr>
            <w:tcW w:w="7848" w:type="dxa"/>
          </w:tcPr>
          <w:p w:rsidR="006E6ED9" w:rsidRPr="00830014" w:rsidRDefault="006E6ED9" w:rsidP="00132F6D">
            <w:pPr>
              <w:rPr>
                <w:sz w:val="20"/>
                <w:szCs w:val="20"/>
              </w:rPr>
            </w:pPr>
            <w:r>
              <w:rPr>
                <w:sz w:val="20"/>
                <w:szCs w:val="20"/>
              </w:rPr>
              <w:t>Enhanced Metadata File</w:t>
            </w:r>
          </w:p>
        </w:tc>
      </w:tr>
      <w:tr w:rsidR="006E6ED9" w:rsidRPr="00017B35" w:rsidTr="00132F6D">
        <w:tc>
          <w:tcPr>
            <w:tcW w:w="7848" w:type="dxa"/>
            <w:vAlign w:val="bottom"/>
          </w:tcPr>
          <w:p w:rsidR="006E6ED9" w:rsidRPr="00830014" w:rsidRDefault="006E6ED9" w:rsidP="00132F6D">
            <w:pPr>
              <w:rPr>
                <w:sz w:val="20"/>
                <w:szCs w:val="20"/>
              </w:rPr>
            </w:pPr>
            <w:r>
              <w:rPr>
                <w:sz w:val="20"/>
                <w:szCs w:val="20"/>
              </w:rPr>
              <w:t xml:space="preserve">  File Header    </w:t>
            </w:r>
          </w:p>
        </w:tc>
      </w:tr>
      <w:tr w:rsidR="006E6ED9" w:rsidRPr="00017B35" w:rsidTr="00132F6D">
        <w:tc>
          <w:tcPr>
            <w:tcW w:w="7848" w:type="dxa"/>
            <w:vAlign w:val="bottom"/>
          </w:tcPr>
          <w:p w:rsidR="006E6ED9" w:rsidRDefault="006E6ED9" w:rsidP="00132F6D">
            <w:pPr>
              <w:rPr>
                <w:sz w:val="20"/>
                <w:szCs w:val="20"/>
              </w:rPr>
            </w:pPr>
            <w:r>
              <w:rPr>
                <w:sz w:val="20"/>
                <w:szCs w:val="20"/>
              </w:rPr>
              <w:t xml:space="preserve">    Enhanced metadata file name</w:t>
            </w:r>
          </w:p>
        </w:tc>
      </w:tr>
      <w:tr w:rsidR="006E6ED9" w:rsidRPr="00017B35" w:rsidTr="00132F6D">
        <w:tc>
          <w:tcPr>
            <w:tcW w:w="7848" w:type="dxa"/>
            <w:vAlign w:val="bottom"/>
          </w:tcPr>
          <w:p w:rsidR="006E6ED9" w:rsidRPr="00830014" w:rsidRDefault="006E6ED9" w:rsidP="00132F6D">
            <w:pPr>
              <w:rPr>
                <w:sz w:val="20"/>
                <w:szCs w:val="20"/>
              </w:rPr>
            </w:pPr>
            <w:r>
              <w:rPr>
                <w:sz w:val="20"/>
                <w:szCs w:val="20"/>
              </w:rPr>
              <w:t xml:space="preserve">    Satellite ID</w:t>
            </w:r>
          </w:p>
        </w:tc>
      </w:tr>
      <w:tr w:rsidR="006E6ED9" w:rsidRPr="00017B35" w:rsidTr="00132F6D">
        <w:tc>
          <w:tcPr>
            <w:tcW w:w="7848" w:type="dxa"/>
            <w:vAlign w:val="bottom"/>
          </w:tcPr>
          <w:p w:rsidR="006E6ED9" w:rsidRPr="00830014" w:rsidRDefault="006E6ED9" w:rsidP="00132F6D">
            <w:pPr>
              <w:rPr>
                <w:sz w:val="20"/>
                <w:szCs w:val="20"/>
              </w:rPr>
            </w:pPr>
            <w:r>
              <w:rPr>
                <w:sz w:val="20"/>
                <w:szCs w:val="20"/>
              </w:rPr>
              <w:t xml:space="preserve">    WRS path and row (orbital)</w:t>
            </w:r>
          </w:p>
        </w:tc>
      </w:tr>
      <w:tr w:rsidR="006E6ED9" w:rsidRPr="00017B35" w:rsidTr="00132F6D">
        <w:tc>
          <w:tcPr>
            <w:tcW w:w="7848" w:type="dxa"/>
            <w:vAlign w:val="bottom"/>
          </w:tcPr>
          <w:p w:rsidR="006E6ED9" w:rsidRPr="00830014" w:rsidRDefault="006E6ED9" w:rsidP="00132F6D">
            <w:pPr>
              <w:rPr>
                <w:sz w:val="20"/>
                <w:szCs w:val="20"/>
              </w:rPr>
            </w:pPr>
            <w:r>
              <w:rPr>
                <w:sz w:val="20"/>
                <w:szCs w:val="20"/>
              </w:rPr>
              <w:t xml:space="preserve">    List of bands included</w:t>
            </w:r>
          </w:p>
        </w:tc>
      </w:tr>
      <w:tr w:rsidR="006E6ED9" w:rsidRPr="00017B35" w:rsidTr="00132F6D">
        <w:tc>
          <w:tcPr>
            <w:tcW w:w="7848" w:type="dxa"/>
            <w:vAlign w:val="bottom"/>
          </w:tcPr>
          <w:p w:rsidR="006E6ED9" w:rsidRPr="00830014" w:rsidRDefault="006E6ED9" w:rsidP="00132F6D">
            <w:pPr>
              <w:rPr>
                <w:sz w:val="20"/>
                <w:szCs w:val="20"/>
              </w:rPr>
            </w:pPr>
            <w:r>
              <w:rPr>
                <w:sz w:val="20"/>
                <w:szCs w:val="20"/>
              </w:rPr>
              <w:t xml:space="preserve">  Projection Information</w:t>
            </w:r>
          </w:p>
        </w:tc>
      </w:tr>
      <w:tr w:rsidR="006E6ED9" w:rsidRPr="00017B35" w:rsidTr="00132F6D">
        <w:tc>
          <w:tcPr>
            <w:tcW w:w="7848" w:type="dxa"/>
            <w:vAlign w:val="bottom"/>
          </w:tcPr>
          <w:p w:rsidR="006E6ED9" w:rsidRPr="00830014" w:rsidRDefault="006E6ED9" w:rsidP="00132F6D">
            <w:pPr>
              <w:rPr>
                <w:sz w:val="20"/>
                <w:szCs w:val="20"/>
              </w:rPr>
            </w:pPr>
            <w:r>
              <w:rPr>
                <w:sz w:val="20"/>
                <w:szCs w:val="20"/>
              </w:rPr>
              <w:t xml:space="preserve">    Ellipsoid parameters</w:t>
            </w:r>
          </w:p>
        </w:tc>
      </w:tr>
      <w:tr w:rsidR="006E6ED9" w:rsidRPr="00017B35" w:rsidTr="00132F6D">
        <w:tc>
          <w:tcPr>
            <w:tcW w:w="7848" w:type="dxa"/>
            <w:vAlign w:val="bottom"/>
          </w:tcPr>
          <w:p w:rsidR="006E6ED9" w:rsidRPr="00830014" w:rsidRDefault="006E6ED9" w:rsidP="00132F6D">
            <w:pPr>
              <w:rPr>
                <w:sz w:val="20"/>
                <w:szCs w:val="20"/>
              </w:rPr>
            </w:pPr>
            <w:r>
              <w:rPr>
                <w:sz w:val="20"/>
                <w:szCs w:val="20"/>
              </w:rPr>
              <w:t xml:space="preserve">    Projection type/code</w:t>
            </w:r>
          </w:p>
        </w:tc>
      </w:tr>
      <w:tr w:rsidR="006E6ED9" w:rsidRPr="00017B35" w:rsidTr="00132F6D">
        <w:tc>
          <w:tcPr>
            <w:tcW w:w="7848" w:type="dxa"/>
            <w:vAlign w:val="bottom"/>
          </w:tcPr>
          <w:p w:rsidR="006E6ED9" w:rsidRPr="00830014" w:rsidRDefault="006E6ED9" w:rsidP="00132F6D">
            <w:pPr>
              <w:rPr>
                <w:sz w:val="20"/>
                <w:szCs w:val="20"/>
              </w:rPr>
            </w:pPr>
            <w:r>
              <w:rPr>
                <w:sz w:val="20"/>
                <w:szCs w:val="20"/>
              </w:rPr>
              <w:t xml:space="preserve">    Projection units (meters)</w:t>
            </w:r>
          </w:p>
        </w:tc>
      </w:tr>
      <w:tr w:rsidR="006E6ED9" w:rsidRPr="00017B35" w:rsidTr="00132F6D">
        <w:tc>
          <w:tcPr>
            <w:tcW w:w="7848" w:type="dxa"/>
            <w:tcBorders>
              <w:bottom w:val="single" w:sz="4" w:space="0" w:color="auto"/>
            </w:tcBorders>
            <w:vAlign w:val="bottom"/>
          </w:tcPr>
          <w:p w:rsidR="006E6ED9" w:rsidRPr="00830014" w:rsidRDefault="006E6ED9" w:rsidP="00132F6D">
            <w:pPr>
              <w:rPr>
                <w:sz w:val="20"/>
                <w:szCs w:val="20"/>
              </w:rPr>
            </w:pPr>
            <w:r>
              <w:rPr>
                <w:sz w:val="20"/>
                <w:szCs w:val="20"/>
              </w:rPr>
              <w:t xml:space="preserve">    Projection spheroid and datum (WGS84)</w:t>
            </w:r>
          </w:p>
        </w:tc>
      </w:tr>
      <w:tr w:rsidR="006E6ED9" w:rsidRPr="00017B35" w:rsidTr="00132F6D">
        <w:tc>
          <w:tcPr>
            <w:tcW w:w="7848" w:type="dxa"/>
            <w:tcBorders>
              <w:bottom w:val="single" w:sz="4" w:space="0" w:color="auto"/>
            </w:tcBorders>
            <w:vAlign w:val="bottom"/>
          </w:tcPr>
          <w:p w:rsidR="006E6ED9" w:rsidRPr="00830014" w:rsidRDefault="006E6ED9" w:rsidP="00132F6D">
            <w:pPr>
              <w:rPr>
                <w:sz w:val="20"/>
                <w:szCs w:val="20"/>
              </w:rPr>
            </w:pPr>
            <w:r>
              <w:rPr>
                <w:sz w:val="20"/>
                <w:szCs w:val="20"/>
              </w:rPr>
              <w:t xml:space="preserve">    UTM zone number</w:t>
            </w:r>
          </w:p>
        </w:tc>
      </w:tr>
      <w:tr w:rsidR="006E6ED9" w:rsidRPr="008F492D" w:rsidTr="00132F6D">
        <w:tc>
          <w:tcPr>
            <w:tcW w:w="7848" w:type="dxa"/>
            <w:tcBorders>
              <w:bottom w:val="single" w:sz="4" w:space="0" w:color="auto"/>
            </w:tcBorders>
            <w:vAlign w:val="bottom"/>
          </w:tcPr>
          <w:p w:rsidR="006E6ED9" w:rsidRPr="00830014" w:rsidRDefault="006E6ED9" w:rsidP="00132F6D">
            <w:pPr>
              <w:rPr>
                <w:sz w:val="20"/>
                <w:szCs w:val="20"/>
              </w:rPr>
            </w:pPr>
            <w:r>
              <w:rPr>
                <w:sz w:val="20"/>
                <w:szCs w:val="20"/>
              </w:rPr>
              <w:t xml:space="preserve">    GCTP projection parameters</w:t>
            </w:r>
          </w:p>
        </w:tc>
      </w:tr>
      <w:tr w:rsidR="006E6ED9" w:rsidRPr="00017B35" w:rsidTr="00132F6D">
        <w:tc>
          <w:tcPr>
            <w:tcW w:w="7848" w:type="dxa"/>
          </w:tcPr>
          <w:p w:rsidR="006E6ED9" w:rsidRPr="00830014" w:rsidRDefault="006E6ED9" w:rsidP="00132F6D">
            <w:pPr>
              <w:rPr>
                <w:sz w:val="20"/>
                <w:szCs w:val="20"/>
              </w:rPr>
            </w:pPr>
            <w:r>
              <w:rPr>
                <w:sz w:val="20"/>
                <w:szCs w:val="20"/>
              </w:rPr>
              <w:t xml:space="preserve">    L1T product projection corners</w:t>
            </w:r>
          </w:p>
        </w:tc>
      </w:tr>
      <w:tr w:rsidR="006E6ED9" w:rsidRPr="007331CF" w:rsidTr="00132F6D">
        <w:tc>
          <w:tcPr>
            <w:tcW w:w="7848" w:type="dxa"/>
          </w:tcPr>
          <w:p w:rsidR="006E6ED9" w:rsidRPr="00830014" w:rsidRDefault="006E6ED9" w:rsidP="00132F6D">
            <w:pPr>
              <w:rPr>
                <w:sz w:val="20"/>
                <w:szCs w:val="20"/>
              </w:rPr>
            </w:pPr>
            <w:r>
              <w:rPr>
                <w:sz w:val="20"/>
                <w:szCs w:val="20"/>
              </w:rPr>
              <w:lastRenderedPageBreak/>
              <w:t xml:space="preserve">  Ephemeris Data</w:t>
            </w:r>
          </w:p>
        </w:tc>
      </w:tr>
      <w:tr w:rsidR="006E6ED9" w:rsidRPr="007331CF" w:rsidTr="00132F6D">
        <w:tc>
          <w:tcPr>
            <w:tcW w:w="7848" w:type="dxa"/>
          </w:tcPr>
          <w:p w:rsidR="006E6ED9" w:rsidRPr="00830014" w:rsidRDefault="006E6ED9" w:rsidP="00132F6D">
            <w:pPr>
              <w:rPr>
                <w:sz w:val="20"/>
                <w:szCs w:val="20"/>
              </w:rPr>
            </w:pPr>
            <w:r>
              <w:rPr>
                <w:sz w:val="20"/>
                <w:szCs w:val="20"/>
              </w:rPr>
              <w:t xml:space="preserve">    UTC epoch (year, day of year, seconds of day)</w:t>
            </w:r>
          </w:p>
        </w:tc>
      </w:tr>
      <w:tr w:rsidR="006E6ED9" w:rsidRPr="00017B35" w:rsidTr="00132F6D">
        <w:tc>
          <w:tcPr>
            <w:tcW w:w="7848" w:type="dxa"/>
          </w:tcPr>
          <w:p w:rsidR="006E6ED9" w:rsidRPr="00830014" w:rsidRDefault="006E6ED9" w:rsidP="00132F6D">
            <w:pPr>
              <w:rPr>
                <w:sz w:val="20"/>
                <w:szCs w:val="20"/>
              </w:rPr>
            </w:pPr>
            <w:r>
              <w:rPr>
                <w:sz w:val="20"/>
                <w:szCs w:val="20"/>
              </w:rPr>
              <w:t xml:space="preserve">    Number of ephemeris points</w:t>
            </w:r>
          </w:p>
        </w:tc>
      </w:tr>
      <w:tr w:rsidR="006E6ED9" w:rsidRPr="00017B35" w:rsidTr="00132F6D">
        <w:tc>
          <w:tcPr>
            <w:tcW w:w="7848" w:type="dxa"/>
          </w:tcPr>
          <w:p w:rsidR="006E6ED9" w:rsidRPr="00830014" w:rsidRDefault="006E6ED9" w:rsidP="00132F6D">
            <w:pPr>
              <w:rPr>
                <w:sz w:val="20"/>
                <w:szCs w:val="20"/>
              </w:rPr>
            </w:pPr>
            <w:r>
              <w:rPr>
                <w:sz w:val="20"/>
                <w:szCs w:val="20"/>
              </w:rPr>
              <w:t xml:space="preserve">    Time from epoch for each point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ECEF X, Y, and Z position for each point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Solar Vector Data</w:t>
            </w:r>
          </w:p>
        </w:tc>
      </w:tr>
      <w:tr w:rsidR="006E6ED9" w:rsidRPr="00017B35" w:rsidTr="00132F6D">
        <w:tc>
          <w:tcPr>
            <w:tcW w:w="7848" w:type="dxa"/>
          </w:tcPr>
          <w:p w:rsidR="006E6ED9" w:rsidRPr="00830014" w:rsidRDefault="006E6ED9" w:rsidP="00132F6D">
            <w:pPr>
              <w:rPr>
                <w:sz w:val="20"/>
                <w:szCs w:val="20"/>
              </w:rPr>
            </w:pPr>
            <w:r>
              <w:rPr>
                <w:sz w:val="20"/>
                <w:szCs w:val="20"/>
              </w:rPr>
              <w:t xml:space="preserve">    UTC epoch (year , day of year, seconds of day)</w:t>
            </w:r>
          </w:p>
        </w:tc>
      </w:tr>
      <w:tr w:rsidR="006E6ED9" w:rsidRPr="00017B35" w:rsidTr="00132F6D">
        <w:tc>
          <w:tcPr>
            <w:tcW w:w="7848" w:type="dxa"/>
          </w:tcPr>
          <w:p w:rsidR="006E6ED9" w:rsidRPr="00830014" w:rsidRDefault="006E6ED9" w:rsidP="00132F6D">
            <w:pPr>
              <w:rPr>
                <w:sz w:val="20"/>
                <w:szCs w:val="20"/>
              </w:rPr>
            </w:pPr>
            <w:r>
              <w:rPr>
                <w:sz w:val="20"/>
                <w:szCs w:val="20"/>
              </w:rPr>
              <w:t xml:space="preserve">    Number of solar vectors provided</w:t>
            </w:r>
          </w:p>
        </w:tc>
      </w:tr>
      <w:tr w:rsidR="006E6ED9" w:rsidRPr="00017B35" w:rsidTr="00132F6D">
        <w:tc>
          <w:tcPr>
            <w:tcW w:w="7848" w:type="dxa"/>
          </w:tcPr>
          <w:p w:rsidR="006E6ED9" w:rsidRPr="00830014" w:rsidRDefault="006E6ED9" w:rsidP="00132F6D">
            <w:pPr>
              <w:rPr>
                <w:sz w:val="20"/>
                <w:szCs w:val="20"/>
              </w:rPr>
            </w:pPr>
            <w:r>
              <w:rPr>
                <w:sz w:val="20"/>
                <w:szCs w:val="20"/>
              </w:rPr>
              <w:t xml:space="preserve">    Time from epoch for each vector</w:t>
            </w:r>
          </w:p>
        </w:tc>
      </w:tr>
      <w:tr w:rsidR="006E6ED9" w:rsidRPr="00017B35" w:rsidTr="00132F6D">
        <w:tc>
          <w:tcPr>
            <w:tcW w:w="7848" w:type="dxa"/>
          </w:tcPr>
          <w:p w:rsidR="006E6ED9" w:rsidRPr="00830014" w:rsidRDefault="006E6ED9" w:rsidP="00132F6D">
            <w:pPr>
              <w:rPr>
                <w:sz w:val="20"/>
                <w:szCs w:val="20"/>
              </w:rPr>
            </w:pPr>
            <w:r>
              <w:rPr>
                <w:sz w:val="20"/>
                <w:szCs w:val="20"/>
              </w:rPr>
              <w:t xml:space="preserve">    ECEF X, Y, and Z directions for each vector</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Coefficient Data for each Band</w:t>
            </w:r>
          </w:p>
        </w:tc>
      </w:tr>
      <w:tr w:rsidR="006E6ED9" w:rsidRPr="00017B35" w:rsidTr="00132F6D">
        <w:tc>
          <w:tcPr>
            <w:tcW w:w="7848" w:type="dxa"/>
          </w:tcPr>
          <w:p w:rsidR="006E6ED9" w:rsidRPr="00830014" w:rsidRDefault="006E6ED9" w:rsidP="00132F6D">
            <w:pPr>
              <w:rPr>
                <w:sz w:val="20"/>
                <w:szCs w:val="20"/>
              </w:rPr>
            </w:pPr>
            <w:r>
              <w:rPr>
                <w:sz w:val="20"/>
                <w:szCs w:val="20"/>
              </w:rPr>
              <w:t xml:space="preserve">    Number of SCAs</w:t>
            </w:r>
          </w:p>
        </w:tc>
      </w:tr>
      <w:tr w:rsidR="006E6ED9" w:rsidRPr="00017B35" w:rsidTr="00132F6D">
        <w:tc>
          <w:tcPr>
            <w:tcW w:w="7848" w:type="dxa"/>
          </w:tcPr>
          <w:p w:rsidR="006E6ED9" w:rsidRPr="00830014" w:rsidRDefault="006E6ED9" w:rsidP="00132F6D">
            <w:pPr>
              <w:rPr>
                <w:sz w:val="20"/>
                <w:szCs w:val="20"/>
              </w:rPr>
            </w:pPr>
            <w:r>
              <w:rPr>
                <w:sz w:val="20"/>
                <w:szCs w:val="20"/>
              </w:rPr>
              <w:t xml:space="preserve">    Number of lines and samples in L1T product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Number of lines and samples in L1R input (full scene)</w:t>
            </w:r>
          </w:p>
        </w:tc>
      </w:tr>
      <w:tr w:rsidR="006E6ED9" w:rsidRPr="00017B35" w:rsidTr="00132F6D">
        <w:tc>
          <w:tcPr>
            <w:tcW w:w="7848" w:type="dxa"/>
          </w:tcPr>
          <w:p w:rsidR="006E6ED9" w:rsidRPr="00830014" w:rsidRDefault="006E6ED9" w:rsidP="00132F6D">
            <w:pPr>
              <w:rPr>
                <w:sz w:val="20"/>
                <w:szCs w:val="20"/>
              </w:rPr>
            </w:pPr>
            <w:r>
              <w:rPr>
                <w:sz w:val="20"/>
                <w:szCs w:val="20"/>
              </w:rPr>
              <w:t xml:space="preserve">    L1T pixel size (in meters)</w:t>
            </w:r>
          </w:p>
        </w:tc>
      </w:tr>
      <w:tr w:rsidR="006E6ED9" w:rsidRPr="00017B35" w:rsidTr="00132F6D">
        <w:tc>
          <w:tcPr>
            <w:tcW w:w="7848" w:type="dxa"/>
          </w:tcPr>
          <w:p w:rsidR="006E6ED9" w:rsidRPr="00830014" w:rsidRDefault="006E6ED9" w:rsidP="00132F6D">
            <w:pPr>
              <w:rPr>
                <w:sz w:val="20"/>
                <w:szCs w:val="20"/>
              </w:rPr>
            </w:pPr>
            <w:r>
              <w:rPr>
                <w:sz w:val="20"/>
                <w:szCs w:val="20"/>
              </w:rPr>
              <w:t xml:space="preserve">    Image start time relative to ephemeris epoch</w:t>
            </w:r>
          </w:p>
        </w:tc>
      </w:tr>
      <w:tr w:rsidR="006E6ED9" w:rsidRPr="00017B35" w:rsidTr="00132F6D">
        <w:tc>
          <w:tcPr>
            <w:tcW w:w="7848" w:type="dxa"/>
          </w:tcPr>
          <w:p w:rsidR="006E6ED9" w:rsidRPr="00830014" w:rsidRDefault="006E6ED9" w:rsidP="00132F6D">
            <w:pPr>
              <w:rPr>
                <w:sz w:val="20"/>
                <w:szCs w:val="20"/>
              </w:rPr>
            </w:pPr>
            <w:r>
              <w:rPr>
                <w:sz w:val="20"/>
                <w:szCs w:val="20"/>
              </w:rPr>
              <w:t xml:space="preserve">    Image line time (time between lines)</w:t>
            </w:r>
          </w:p>
        </w:tc>
      </w:tr>
      <w:tr w:rsidR="006E6ED9" w:rsidRPr="00017B35" w:rsidTr="00132F6D">
        <w:tc>
          <w:tcPr>
            <w:tcW w:w="7848" w:type="dxa"/>
          </w:tcPr>
          <w:p w:rsidR="006E6ED9" w:rsidRPr="00830014" w:rsidRDefault="006E6ED9" w:rsidP="00132F6D">
            <w:pPr>
              <w:rPr>
                <w:sz w:val="20"/>
                <w:szCs w:val="20"/>
              </w:rPr>
            </w:pPr>
            <w:r>
              <w:rPr>
                <w:sz w:val="20"/>
                <w:szCs w:val="20"/>
              </w:rPr>
              <w:t xml:space="preserve">    Mean height in scene</w:t>
            </w:r>
          </w:p>
        </w:tc>
      </w:tr>
      <w:tr w:rsidR="006E6ED9" w:rsidRPr="00017B35" w:rsidTr="00132F6D">
        <w:tc>
          <w:tcPr>
            <w:tcW w:w="7848" w:type="dxa"/>
          </w:tcPr>
          <w:p w:rsidR="006E6ED9" w:rsidRPr="00830014" w:rsidRDefault="006E6ED9" w:rsidP="00132F6D">
            <w:pPr>
              <w:rPr>
                <w:sz w:val="20"/>
                <w:szCs w:val="20"/>
              </w:rPr>
            </w:pPr>
            <w:r>
              <w:rPr>
                <w:sz w:val="20"/>
                <w:szCs w:val="20"/>
              </w:rPr>
              <w:t xml:space="preserve">    Mean L1R line/sample coordinates in scene</w:t>
            </w:r>
          </w:p>
        </w:tc>
      </w:tr>
      <w:tr w:rsidR="006E6ED9" w:rsidRPr="00017B35" w:rsidTr="00132F6D">
        <w:tc>
          <w:tcPr>
            <w:tcW w:w="7848" w:type="dxa"/>
          </w:tcPr>
          <w:p w:rsidR="006E6ED9" w:rsidRPr="00830014" w:rsidRDefault="006E6ED9" w:rsidP="00132F6D">
            <w:pPr>
              <w:rPr>
                <w:sz w:val="20"/>
                <w:szCs w:val="20"/>
              </w:rPr>
            </w:pPr>
            <w:r>
              <w:rPr>
                <w:sz w:val="20"/>
                <w:szCs w:val="20"/>
              </w:rPr>
              <w:t xml:space="preserve">    Mean L1T line/sample coordinates in scene</w:t>
            </w:r>
          </w:p>
        </w:tc>
      </w:tr>
      <w:tr w:rsidR="006E6ED9" w:rsidRPr="00017B35" w:rsidTr="00132F6D">
        <w:tc>
          <w:tcPr>
            <w:tcW w:w="7848" w:type="dxa"/>
          </w:tcPr>
          <w:p w:rsidR="006E6ED9" w:rsidRPr="00830014" w:rsidRDefault="006E6ED9" w:rsidP="00132F6D">
            <w:pPr>
              <w:rPr>
                <w:sz w:val="20"/>
                <w:szCs w:val="20"/>
              </w:rPr>
            </w:pPr>
            <w:r>
              <w:rPr>
                <w:sz w:val="20"/>
                <w:szCs w:val="20"/>
              </w:rPr>
              <w:t xml:space="preserve">    Mean satellite viewing vector components (local east-north-vertical coordinates)</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numerator coefficients for the viewing vector X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denominator coefficients for the viewing vector X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numerator coefficients for the viewing vector Y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denominator coefficients for the viewing vector Y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numerator coefficients for the viewing vector Z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denominator coefficients for the viewing vector Z component</w:t>
            </w:r>
          </w:p>
        </w:tc>
      </w:tr>
      <w:tr w:rsidR="006E6ED9" w:rsidRPr="00017B35" w:rsidTr="00132F6D">
        <w:tc>
          <w:tcPr>
            <w:tcW w:w="7848" w:type="dxa"/>
          </w:tcPr>
          <w:p w:rsidR="006E6ED9" w:rsidRDefault="006E6ED9" w:rsidP="00132F6D">
            <w:pPr>
              <w:rPr>
                <w:sz w:val="20"/>
                <w:szCs w:val="20"/>
              </w:rPr>
            </w:pPr>
            <w:r>
              <w:rPr>
                <w:sz w:val="20"/>
                <w:szCs w:val="20"/>
              </w:rPr>
              <w:t xml:space="preserve">    Mean solar illumination vector components (local east-north-vertical coordinates)</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numerator coefficients for the solar vector X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denominator coefficients for the solar vector X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numerator coefficients for the solar vector Y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denominator coefficients for the solar vector Y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numerator coefficients for the solar vector Z component</w:t>
            </w:r>
          </w:p>
        </w:tc>
      </w:tr>
      <w:tr w:rsidR="006E6ED9" w:rsidRPr="00017B35" w:rsidTr="00132F6D">
        <w:tc>
          <w:tcPr>
            <w:tcW w:w="7848" w:type="dxa"/>
          </w:tcPr>
          <w:p w:rsidR="006E6ED9" w:rsidRPr="00830014" w:rsidRDefault="006E6ED9" w:rsidP="00132F6D">
            <w:pPr>
              <w:rPr>
                <w:sz w:val="20"/>
                <w:szCs w:val="20"/>
              </w:rPr>
            </w:pPr>
            <w:r>
              <w:rPr>
                <w:sz w:val="20"/>
                <w:szCs w:val="20"/>
              </w:rPr>
              <w:t xml:space="preserve">    Rational polynomial denominator coefficients for the solar vector Z component</w:t>
            </w:r>
          </w:p>
        </w:tc>
      </w:tr>
      <w:tr w:rsidR="006E6ED9" w:rsidRPr="00017B35" w:rsidTr="00132F6D">
        <w:tc>
          <w:tcPr>
            <w:tcW w:w="7848" w:type="dxa"/>
          </w:tcPr>
          <w:p w:rsidR="006E6ED9" w:rsidRDefault="006E6ED9" w:rsidP="00132F6D">
            <w:pPr>
              <w:rPr>
                <w:sz w:val="20"/>
                <w:szCs w:val="20"/>
              </w:rPr>
            </w:pPr>
            <w:r>
              <w:rPr>
                <w:sz w:val="20"/>
                <w:szCs w:val="20"/>
              </w:rPr>
              <w:t xml:space="preserve">    List of SCAs in current band</w:t>
            </w:r>
          </w:p>
        </w:tc>
      </w:tr>
      <w:tr w:rsidR="006E6ED9" w:rsidRPr="00017B35" w:rsidTr="00132F6D">
        <w:tc>
          <w:tcPr>
            <w:tcW w:w="7848" w:type="dxa"/>
          </w:tcPr>
          <w:p w:rsidR="006E6ED9" w:rsidRDefault="006E6ED9" w:rsidP="00132F6D">
            <w:pPr>
              <w:rPr>
                <w:sz w:val="20"/>
                <w:szCs w:val="20"/>
              </w:rPr>
            </w:pPr>
            <w:r>
              <w:rPr>
                <w:sz w:val="20"/>
                <w:szCs w:val="20"/>
              </w:rPr>
              <w:t xml:space="preserve">    Rational Polynomial Coefficient Data for each SCA</w:t>
            </w:r>
          </w:p>
        </w:tc>
      </w:tr>
      <w:tr w:rsidR="006E6ED9" w:rsidRPr="00017B35" w:rsidTr="00132F6D">
        <w:tc>
          <w:tcPr>
            <w:tcW w:w="7848" w:type="dxa"/>
          </w:tcPr>
          <w:p w:rsidR="006E6ED9" w:rsidRDefault="006E6ED9" w:rsidP="00132F6D">
            <w:pPr>
              <w:rPr>
                <w:sz w:val="20"/>
                <w:szCs w:val="20"/>
              </w:rPr>
            </w:pPr>
            <w:r>
              <w:rPr>
                <w:sz w:val="20"/>
                <w:szCs w:val="20"/>
              </w:rPr>
              <w:t xml:space="preserve">      Mean height in SCA</w:t>
            </w:r>
          </w:p>
        </w:tc>
      </w:tr>
      <w:tr w:rsidR="006E6ED9" w:rsidRPr="00017B35" w:rsidTr="00132F6D">
        <w:tc>
          <w:tcPr>
            <w:tcW w:w="7848" w:type="dxa"/>
          </w:tcPr>
          <w:p w:rsidR="006E6ED9" w:rsidRDefault="006E6ED9" w:rsidP="00132F6D">
            <w:pPr>
              <w:rPr>
                <w:sz w:val="20"/>
                <w:szCs w:val="20"/>
              </w:rPr>
            </w:pPr>
            <w:r>
              <w:rPr>
                <w:sz w:val="20"/>
                <w:szCs w:val="20"/>
              </w:rPr>
              <w:t xml:space="preserve">      Mean L1R line/sample coordinates in SCA</w:t>
            </w:r>
          </w:p>
        </w:tc>
      </w:tr>
      <w:tr w:rsidR="006E6ED9" w:rsidRPr="00017B35" w:rsidTr="00132F6D">
        <w:tc>
          <w:tcPr>
            <w:tcW w:w="7848" w:type="dxa"/>
          </w:tcPr>
          <w:p w:rsidR="006E6ED9" w:rsidRDefault="006E6ED9" w:rsidP="00132F6D">
            <w:pPr>
              <w:rPr>
                <w:sz w:val="20"/>
                <w:szCs w:val="20"/>
              </w:rPr>
            </w:pPr>
            <w:r>
              <w:rPr>
                <w:sz w:val="20"/>
                <w:szCs w:val="20"/>
              </w:rPr>
              <w:t xml:space="preserve">      Mean L1T line/sample coordinates in SCA</w:t>
            </w:r>
          </w:p>
        </w:tc>
      </w:tr>
      <w:tr w:rsidR="006E6ED9" w:rsidRPr="00017B35" w:rsidTr="00132F6D">
        <w:tc>
          <w:tcPr>
            <w:tcW w:w="7848" w:type="dxa"/>
          </w:tcPr>
          <w:p w:rsidR="006E6ED9" w:rsidRDefault="006E6ED9" w:rsidP="00132F6D">
            <w:pPr>
              <w:rPr>
                <w:sz w:val="20"/>
                <w:szCs w:val="20"/>
              </w:rPr>
            </w:pPr>
            <w:r>
              <w:rPr>
                <w:sz w:val="20"/>
                <w:szCs w:val="20"/>
              </w:rPr>
              <w:t xml:space="preserve">      Rational polynomial numerator coefficients for L1R line coordinate</w:t>
            </w:r>
          </w:p>
        </w:tc>
      </w:tr>
      <w:tr w:rsidR="006E6ED9" w:rsidRPr="00017B35" w:rsidTr="00132F6D">
        <w:tc>
          <w:tcPr>
            <w:tcW w:w="7848" w:type="dxa"/>
          </w:tcPr>
          <w:p w:rsidR="006E6ED9" w:rsidRDefault="006E6ED9" w:rsidP="00132F6D">
            <w:pPr>
              <w:rPr>
                <w:sz w:val="20"/>
                <w:szCs w:val="20"/>
              </w:rPr>
            </w:pPr>
            <w:r>
              <w:rPr>
                <w:sz w:val="20"/>
                <w:szCs w:val="20"/>
              </w:rPr>
              <w:t xml:space="preserve">      Rational polynomial denominator coefficients for L1R line coordinate</w:t>
            </w:r>
          </w:p>
        </w:tc>
      </w:tr>
      <w:tr w:rsidR="006E6ED9" w:rsidRPr="00017B35" w:rsidTr="00132F6D">
        <w:tc>
          <w:tcPr>
            <w:tcW w:w="7848" w:type="dxa"/>
          </w:tcPr>
          <w:p w:rsidR="006E6ED9" w:rsidRDefault="006E6ED9" w:rsidP="00132F6D">
            <w:pPr>
              <w:rPr>
                <w:sz w:val="20"/>
                <w:szCs w:val="20"/>
              </w:rPr>
            </w:pPr>
            <w:r>
              <w:rPr>
                <w:sz w:val="20"/>
                <w:szCs w:val="20"/>
              </w:rPr>
              <w:t xml:space="preserve">      Rational polynomial numerator coefficients for L1R sample coordinate</w:t>
            </w:r>
          </w:p>
        </w:tc>
      </w:tr>
      <w:tr w:rsidR="006E6ED9" w:rsidRPr="00017B35" w:rsidTr="00132F6D">
        <w:tc>
          <w:tcPr>
            <w:tcW w:w="7848" w:type="dxa"/>
          </w:tcPr>
          <w:p w:rsidR="006E6ED9" w:rsidRDefault="006E6ED9" w:rsidP="00132F6D">
            <w:pPr>
              <w:rPr>
                <w:sz w:val="20"/>
                <w:szCs w:val="20"/>
              </w:rPr>
            </w:pPr>
            <w:r>
              <w:rPr>
                <w:sz w:val="20"/>
                <w:szCs w:val="20"/>
              </w:rPr>
              <w:t xml:space="preserve">      Rational polynomial denominator coefficients for L1R sample coordinate</w:t>
            </w:r>
          </w:p>
        </w:tc>
      </w:tr>
      <w:tr w:rsidR="006E6ED9" w:rsidRPr="00017B35" w:rsidTr="00132F6D">
        <w:tc>
          <w:tcPr>
            <w:tcW w:w="7848" w:type="dxa"/>
          </w:tcPr>
          <w:p w:rsidR="006E6ED9" w:rsidRDefault="006E6ED9" w:rsidP="00132F6D">
            <w:pPr>
              <w:rPr>
                <w:sz w:val="20"/>
                <w:szCs w:val="20"/>
              </w:rPr>
            </w:pPr>
          </w:p>
        </w:tc>
      </w:tr>
      <w:tr w:rsidR="006E6ED9" w:rsidRPr="00276138" w:rsidTr="00132F6D">
        <w:tc>
          <w:tcPr>
            <w:tcW w:w="7848" w:type="dxa"/>
          </w:tcPr>
          <w:p w:rsidR="006E6ED9" w:rsidRPr="00276138" w:rsidRDefault="006E6ED9" w:rsidP="00132F6D">
            <w:pPr>
              <w:rPr>
                <w:b/>
                <w:sz w:val="20"/>
                <w:szCs w:val="20"/>
              </w:rPr>
            </w:pPr>
            <w:r w:rsidRPr="00276138">
              <w:rPr>
                <w:b/>
                <w:sz w:val="20"/>
                <w:szCs w:val="20"/>
              </w:rPr>
              <w:t>Algorithm Outputs – Angle Computation</w:t>
            </w:r>
          </w:p>
        </w:tc>
      </w:tr>
      <w:tr w:rsidR="006E6ED9" w:rsidRPr="00017B35" w:rsidTr="00132F6D">
        <w:tc>
          <w:tcPr>
            <w:tcW w:w="7848" w:type="dxa"/>
          </w:tcPr>
          <w:p w:rsidR="006E6ED9" w:rsidRDefault="006E6ED9" w:rsidP="00132F6D">
            <w:pPr>
              <w:rPr>
                <w:sz w:val="20"/>
                <w:szCs w:val="20"/>
              </w:rPr>
            </w:pPr>
            <w:r>
              <w:rPr>
                <w:sz w:val="20"/>
                <w:szCs w:val="20"/>
              </w:rPr>
              <w:t>Satellite Viewing Angle File for each Band</w:t>
            </w:r>
          </w:p>
        </w:tc>
      </w:tr>
      <w:tr w:rsidR="006E6ED9" w:rsidRPr="00017B35" w:rsidTr="00132F6D">
        <w:tc>
          <w:tcPr>
            <w:tcW w:w="7848" w:type="dxa"/>
          </w:tcPr>
          <w:p w:rsidR="006E6ED9" w:rsidRDefault="006E6ED9" w:rsidP="00132F6D">
            <w:pPr>
              <w:rPr>
                <w:sz w:val="20"/>
                <w:szCs w:val="20"/>
              </w:rPr>
            </w:pPr>
            <w:r>
              <w:rPr>
                <w:sz w:val="20"/>
                <w:szCs w:val="20"/>
              </w:rPr>
              <w:t xml:space="preserve">  Viewing zenith angle for each L1T pixel (unless subsampled)</w:t>
            </w:r>
          </w:p>
        </w:tc>
      </w:tr>
      <w:tr w:rsidR="006E6ED9" w:rsidRPr="00017B35" w:rsidTr="00132F6D">
        <w:tc>
          <w:tcPr>
            <w:tcW w:w="7848" w:type="dxa"/>
          </w:tcPr>
          <w:p w:rsidR="006E6ED9" w:rsidRDefault="006E6ED9" w:rsidP="00132F6D">
            <w:pPr>
              <w:rPr>
                <w:sz w:val="20"/>
                <w:szCs w:val="20"/>
              </w:rPr>
            </w:pPr>
            <w:r>
              <w:rPr>
                <w:sz w:val="20"/>
                <w:szCs w:val="20"/>
              </w:rPr>
              <w:t xml:space="preserve">  Viewing azimuth angle for each L1T pixel (unless subsampled)</w:t>
            </w:r>
          </w:p>
        </w:tc>
      </w:tr>
      <w:tr w:rsidR="006E6ED9" w:rsidRPr="00017B35" w:rsidTr="00132F6D">
        <w:tc>
          <w:tcPr>
            <w:tcW w:w="7848" w:type="dxa"/>
          </w:tcPr>
          <w:p w:rsidR="006E6ED9" w:rsidRDefault="006E6ED9" w:rsidP="00132F6D">
            <w:pPr>
              <w:rPr>
                <w:sz w:val="20"/>
                <w:szCs w:val="20"/>
              </w:rPr>
            </w:pPr>
            <w:r>
              <w:rPr>
                <w:sz w:val="20"/>
                <w:szCs w:val="20"/>
              </w:rPr>
              <w:t xml:space="preserve">  Zenith and azimuth “bands” are sequential</w:t>
            </w:r>
          </w:p>
        </w:tc>
      </w:tr>
      <w:tr w:rsidR="006E6ED9" w:rsidRPr="00017B35" w:rsidTr="00132F6D">
        <w:tc>
          <w:tcPr>
            <w:tcW w:w="7848" w:type="dxa"/>
          </w:tcPr>
          <w:p w:rsidR="006E6ED9" w:rsidRDefault="006E6ED9" w:rsidP="00132F6D">
            <w:pPr>
              <w:rPr>
                <w:sz w:val="20"/>
                <w:szCs w:val="20"/>
              </w:rPr>
            </w:pPr>
            <w:r>
              <w:rPr>
                <w:sz w:val="20"/>
                <w:szCs w:val="20"/>
              </w:rPr>
              <w:t xml:space="preserve">  Zenith and azimuth angles are stored as 16-bit integers scaled to units of 0.01 degrees</w:t>
            </w:r>
          </w:p>
        </w:tc>
      </w:tr>
      <w:tr w:rsidR="006E6ED9" w:rsidRPr="00017B35" w:rsidTr="00132F6D">
        <w:tc>
          <w:tcPr>
            <w:tcW w:w="7848" w:type="dxa"/>
          </w:tcPr>
          <w:p w:rsidR="006E6ED9" w:rsidRDefault="006E6ED9" w:rsidP="00132F6D">
            <w:pPr>
              <w:rPr>
                <w:sz w:val="20"/>
                <w:szCs w:val="20"/>
              </w:rPr>
            </w:pPr>
            <w:r>
              <w:rPr>
                <w:sz w:val="20"/>
                <w:szCs w:val="20"/>
              </w:rPr>
              <w:t xml:space="preserve">Satellite Viewing Angle (ENVI) Header File (one per angle file) </w:t>
            </w:r>
          </w:p>
        </w:tc>
      </w:tr>
      <w:tr w:rsidR="006E6ED9" w:rsidRPr="00017B35" w:rsidTr="00132F6D">
        <w:tc>
          <w:tcPr>
            <w:tcW w:w="7848" w:type="dxa"/>
          </w:tcPr>
          <w:p w:rsidR="006E6ED9" w:rsidRDefault="006E6ED9" w:rsidP="00132F6D">
            <w:pPr>
              <w:rPr>
                <w:sz w:val="20"/>
                <w:szCs w:val="20"/>
              </w:rPr>
            </w:pPr>
            <w:r>
              <w:rPr>
                <w:sz w:val="20"/>
                <w:szCs w:val="20"/>
              </w:rPr>
              <w:t xml:space="preserve">  Number of lines and samples in angle file</w:t>
            </w:r>
          </w:p>
        </w:tc>
      </w:tr>
      <w:tr w:rsidR="006E6ED9" w:rsidRPr="00017B35" w:rsidTr="00132F6D">
        <w:tc>
          <w:tcPr>
            <w:tcW w:w="7848" w:type="dxa"/>
          </w:tcPr>
          <w:p w:rsidR="006E6ED9" w:rsidRDefault="006E6ED9" w:rsidP="00132F6D">
            <w:pPr>
              <w:rPr>
                <w:sz w:val="20"/>
                <w:szCs w:val="20"/>
              </w:rPr>
            </w:pPr>
            <w:r>
              <w:rPr>
                <w:sz w:val="20"/>
                <w:szCs w:val="20"/>
              </w:rPr>
              <w:t xml:space="preserve">  Number of bands in angle file (2)</w:t>
            </w:r>
          </w:p>
        </w:tc>
      </w:tr>
      <w:tr w:rsidR="006E6ED9" w:rsidRPr="00017B35" w:rsidTr="00132F6D">
        <w:tc>
          <w:tcPr>
            <w:tcW w:w="7848" w:type="dxa"/>
          </w:tcPr>
          <w:p w:rsidR="006E6ED9" w:rsidRDefault="006E6ED9" w:rsidP="00132F6D">
            <w:pPr>
              <w:rPr>
                <w:sz w:val="20"/>
                <w:szCs w:val="20"/>
              </w:rPr>
            </w:pPr>
            <w:r>
              <w:rPr>
                <w:sz w:val="20"/>
                <w:szCs w:val="20"/>
              </w:rPr>
              <w:lastRenderedPageBreak/>
              <w:t xml:space="preserve">  Data type (signed 16-bit integer)</w:t>
            </w:r>
          </w:p>
        </w:tc>
      </w:tr>
      <w:tr w:rsidR="006E6ED9" w:rsidRPr="00017B35" w:rsidTr="00132F6D">
        <w:tc>
          <w:tcPr>
            <w:tcW w:w="7848" w:type="dxa"/>
          </w:tcPr>
          <w:p w:rsidR="006E6ED9" w:rsidRDefault="006E6ED9" w:rsidP="00132F6D">
            <w:pPr>
              <w:rPr>
                <w:sz w:val="20"/>
                <w:szCs w:val="20"/>
              </w:rPr>
            </w:pPr>
            <w:r>
              <w:rPr>
                <w:sz w:val="20"/>
                <w:szCs w:val="20"/>
              </w:rPr>
              <w:t xml:space="preserve">  Interleaving type (BSQ)</w:t>
            </w:r>
          </w:p>
        </w:tc>
      </w:tr>
      <w:tr w:rsidR="006E6ED9" w:rsidRPr="00017B35" w:rsidTr="00132F6D">
        <w:tc>
          <w:tcPr>
            <w:tcW w:w="7848" w:type="dxa"/>
          </w:tcPr>
          <w:p w:rsidR="006E6ED9" w:rsidRDefault="006E6ED9" w:rsidP="00132F6D">
            <w:pPr>
              <w:rPr>
                <w:sz w:val="20"/>
                <w:szCs w:val="20"/>
              </w:rPr>
            </w:pPr>
            <w:r>
              <w:rPr>
                <w:sz w:val="20"/>
                <w:szCs w:val="20"/>
              </w:rPr>
              <w:t xml:space="preserve">  Projection information</w:t>
            </w:r>
          </w:p>
        </w:tc>
      </w:tr>
      <w:tr w:rsidR="006E6ED9" w:rsidRPr="00017B35" w:rsidTr="00132F6D">
        <w:tc>
          <w:tcPr>
            <w:tcW w:w="7848" w:type="dxa"/>
          </w:tcPr>
          <w:p w:rsidR="006E6ED9" w:rsidRDefault="006E6ED9" w:rsidP="00132F6D">
            <w:pPr>
              <w:rPr>
                <w:sz w:val="20"/>
                <w:szCs w:val="20"/>
              </w:rPr>
            </w:pPr>
            <w:r>
              <w:rPr>
                <w:sz w:val="20"/>
                <w:szCs w:val="20"/>
              </w:rPr>
              <w:t xml:space="preserve">    Projection type (UTM or PS)</w:t>
            </w:r>
          </w:p>
        </w:tc>
      </w:tr>
      <w:tr w:rsidR="006E6ED9" w:rsidRPr="00017B35" w:rsidTr="00132F6D">
        <w:tc>
          <w:tcPr>
            <w:tcW w:w="7848" w:type="dxa"/>
          </w:tcPr>
          <w:p w:rsidR="006E6ED9" w:rsidRDefault="006E6ED9" w:rsidP="00132F6D">
            <w:pPr>
              <w:rPr>
                <w:sz w:val="20"/>
                <w:szCs w:val="20"/>
              </w:rPr>
            </w:pPr>
            <w:r>
              <w:rPr>
                <w:sz w:val="20"/>
                <w:szCs w:val="20"/>
              </w:rPr>
              <w:t xml:space="preserve">    UTM zone/PS projection parameters</w:t>
            </w:r>
          </w:p>
        </w:tc>
      </w:tr>
      <w:tr w:rsidR="006E6ED9" w:rsidRPr="00017B35" w:rsidTr="00132F6D">
        <w:tc>
          <w:tcPr>
            <w:tcW w:w="7848" w:type="dxa"/>
          </w:tcPr>
          <w:p w:rsidR="006E6ED9" w:rsidRDefault="006E6ED9" w:rsidP="00132F6D">
            <w:pPr>
              <w:rPr>
                <w:sz w:val="20"/>
                <w:szCs w:val="20"/>
              </w:rPr>
            </w:pPr>
            <w:r>
              <w:rPr>
                <w:sz w:val="20"/>
                <w:szCs w:val="20"/>
              </w:rPr>
              <w:t xml:space="preserve">    Output angle file pixel size (in meters) = L1T pixel size * subsampling factor</w:t>
            </w:r>
          </w:p>
        </w:tc>
      </w:tr>
      <w:tr w:rsidR="006E6ED9" w:rsidRPr="00017B35" w:rsidTr="00132F6D">
        <w:tc>
          <w:tcPr>
            <w:tcW w:w="7848" w:type="dxa"/>
          </w:tcPr>
          <w:p w:rsidR="006E6ED9" w:rsidRDefault="006E6ED9" w:rsidP="00132F6D">
            <w:pPr>
              <w:rPr>
                <w:sz w:val="20"/>
                <w:szCs w:val="20"/>
              </w:rPr>
            </w:pPr>
            <w:r>
              <w:rPr>
                <w:sz w:val="20"/>
                <w:szCs w:val="20"/>
              </w:rPr>
              <w:t xml:space="preserve">    UL corner coordinates</w:t>
            </w:r>
          </w:p>
        </w:tc>
      </w:tr>
      <w:tr w:rsidR="006E6ED9" w:rsidRPr="00017B35" w:rsidTr="00132F6D">
        <w:tc>
          <w:tcPr>
            <w:tcW w:w="7848" w:type="dxa"/>
          </w:tcPr>
          <w:p w:rsidR="006E6ED9" w:rsidRDefault="006E6ED9" w:rsidP="00132F6D">
            <w:pPr>
              <w:rPr>
                <w:sz w:val="20"/>
                <w:szCs w:val="20"/>
              </w:rPr>
            </w:pPr>
            <w:r>
              <w:rPr>
                <w:sz w:val="20"/>
                <w:szCs w:val="20"/>
              </w:rPr>
              <w:t>Solar Angle File for each Band</w:t>
            </w:r>
          </w:p>
        </w:tc>
      </w:tr>
      <w:tr w:rsidR="006E6ED9" w:rsidRPr="00017B35" w:rsidTr="00132F6D">
        <w:tc>
          <w:tcPr>
            <w:tcW w:w="7848" w:type="dxa"/>
          </w:tcPr>
          <w:p w:rsidR="006E6ED9" w:rsidRDefault="006E6ED9" w:rsidP="00132F6D">
            <w:pPr>
              <w:rPr>
                <w:sz w:val="20"/>
                <w:szCs w:val="20"/>
              </w:rPr>
            </w:pPr>
            <w:r>
              <w:rPr>
                <w:sz w:val="20"/>
                <w:szCs w:val="20"/>
              </w:rPr>
              <w:t xml:space="preserve">  Solar zenith angle for each L1T pixel (unless subsampled)</w:t>
            </w:r>
          </w:p>
        </w:tc>
      </w:tr>
      <w:tr w:rsidR="006E6ED9" w:rsidRPr="00017B35" w:rsidTr="00132F6D">
        <w:tc>
          <w:tcPr>
            <w:tcW w:w="7848" w:type="dxa"/>
          </w:tcPr>
          <w:p w:rsidR="006E6ED9" w:rsidRDefault="006E6ED9" w:rsidP="00132F6D">
            <w:pPr>
              <w:rPr>
                <w:sz w:val="20"/>
                <w:szCs w:val="20"/>
              </w:rPr>
            </w:pPr>
            <w:r>
              <w:rPr>
                <w:sz w:val="20"/>
                <w:szCs w:val="20"/>
              </w:rPr>
              <w:t xml:space="preserve">  Solar azimuth angle for each L1T pixel (unless subsampled)</w:t>
            </w:r>
          </w:p>
        </w:tc>
      </w:tr>
      <w:tr w:rsidR="006E6ED9" w:rsidRPr="00017B35" w:rsidTr="00132F6D">
        <w:tc>
          <w:tcPr>
            <w:tcW w:w="7848" w:type="dxa"/>
          </w:tcPr>
          <w:p w:rsidR="006E6ED9" w:rsidRDefault="006E6ED9" w:rsidP="00132F6D">
            <w:pPr>
              <w:rPr>
                <w:sz w:val="20"/>
                <w:szCs w:val="20"/>
              </w:rPr>
            </w:pPr>
            <w:r>
              <w:rPr>
                <w:sz w:val="20"/>
                <w:szCs w:val="20"/>
              </w:rPr>
              <w:t xml:space="preserve">  Zenith and azimuth “bands” are sequential</w:t>
            </w:r>
          </w:p>
        </w:tc>
      </w:tr>
      <w:tr w:rsidR="006E6ED9" w:rsidRPr="00017B35" w:rsidTr="00132F6D">
        <w:tc>
          <w:tcPr>
            <w:tcW w:w="7848" w:type="dxa"/>
          </w:tcPr>
          <w:p w:rsidR="006E6ED9" w:rsidRDefault="006E6ED9" w:rsidP="00132F6D">
            <w:pPr>
              <w:rPr>
                <w:sz w:val="20"/>
                <w:szCs w:val="20"/>
              </w:rPr>
            </w:pPr>
            <w:r>
              <w:rPr>
                <w:sz w:val="20"/>
                <w:szCs w:val="20"/>
              </w:rPr>
              <w:t xml:space="preserve">  Zenith and azimuth angles are stored as 16-bit integers scaled to units of 0.01 degrees</w:t>
            </w:r>
          </w:p>
        </w:tc>
      </w:tr>
      <w:tr w:rsidR="006E6ED9" w:rsidRPr="00017B35" w:rsidTr="00132F6D">
        <w:tc>
          <w:tcPr>
            <w:tcW w:w="7848" w:type="dxa"/>
          </w:tcPr>
          <w:p w:rsidR="006E6ED9" w:rsidRDefault="006E6ED9" w:rsidP="00132F6D">
            <w:pPr>
              <w:rPr>
                <w:sz w:val="20"/>
                <w:szCs w:val="20"/>
              </w:rPr>
            </w:pPr>
            <w:r>
              <w:rPr>
                <w:sz w:val="20"/>
                <w:szCs w:val="20"/>
              </w:rPr>
              <w:t xml:space="preserve">Solar Angle (ENVI) Header File (one per angle file) </w:t>
            </w:r>
          </w:p>
        </w:tc>
      </w:tr>
      <w:tr w:rsidR="006E6ED9" w:rsidRPr="00017B35" w:rsidTr="00132F6D">
        <w:tc>
          <w:tcPr>
            <w:tcW w:w="7848" w:type="dxa"/>
          </w:tcPr>
          <w:p w:rsidR="006E6ED9" w:rsidRDefault="006E6ED9" w:rsidP="00132F6D">
            <w:pPr>
              <w:rPr>
                <w:sz w:val="20"/>
                <w:szCs w:val="20"/>
              </w:rPr>
            </w:pPr>
            <w:r>
              <w:rPr>
                <w:sz w:val="20"/>
                <w:szCs w:val="20"/>
              </w:rPr>
              <w:t xml:space="preserve">  Number of lines and samples in angle file</w:t>
            </w:r>
          </w:p>
        </w:tc>
      </w:tr>
      <w:tr w:rsidR="006E6ED9" w:rsidRPr="00017B35" w:rsidTr="00132F6D">
        <w:tc>
          <w:tcPr>
            <w:tcW w:w="7848" w:type="dxa"/>
          </w:tcPr>
          <w:p w:rsidR="006E6ED9" w:rsidRDefault="006E6ED9" w:rsidP="00132F6D">
            <w:pPr>
              <w:rPr>
                <w:sz w:val="20"/>
                <w:szCs w:val="20"/>
              </w:rPr>
            </w:pPr>
            <w:r>
              <w:rPr>
                <w:sz w:val="20"/>
                <w:szCs w:val="20"/>
              </w:rPr>
              <w:t xml:space="preserve">  Number of bands in angle file (2)</w:t>
            </w:r>
          </w:p>
        </w:tc>
      </w:tr>
      <w:tr w:rsidR="006E6ED9" w:rsidRPr="00017B35" w:rsidTr="00132F6D">
        <w:tc>
          <w:tcPr>
            <w:tcW w:w="7848" w:type="dxa"/>
          </w:tcPr>
          <w:p w:rsidR="006E6ED9" w:rsidRDefault="006E6ED9" w:rsidP="00132F6D">
            <w:pPr>
              <w:rPr>
                <w:sz w:val="20"/>
                <w:szCs w:val="20"/>
              </w:rPr>
            </w:pPr>
            <w:r>
              <w:rPr>
                <w:sz w:val="20"/>
                <w:szCs w:val="20"/>
              </w:rPr>
              <w:t xml:space="preserve">  Data type (signed 16-bit integer)</w:t>
            </w:r>
          </w:p>
        </w:tc>
      </w:tr>
      <w:tr w:rsidR="006E6ED9" w:rsidRPr="00017B35" w:rsidTr="00132F6D">
        <w:tc>
          <w:tcPr>
            <w:tcW w:w="7848" w:type="dxa"/>
          </w:tcPr>
          <w:p w:rsidR="006E6ED9" w:rsidRDefault="006E6ED9" w:rsidP="00132F6D">
            <w:pPr>
              <w:rPr>
                <w:sz w:val="20"/>
                <w:szCs w:val="20"/>
              </w:rPr>
            </w:pPr>
            <w:r>
              <w:rPr>
                <w:sz w:val="20"/>
                <w:szCs w:val="20"/>
              </w:rPr>
              <w:t xml:space="preserve">  Interleaving type (BSQ)</w:t>
            </w:r>
          </w:p>
        </w:tc>
      </w:tr>
      <w:tr w:rsidR="006E6ED9" w:rsidRPr="00017B35" w:rsidTr="00132F6D">
        <w:tc>
          <w:tcPr>
            <w:tcW w:w="7848" w:type="dxa"/>
          </w:tcPr>
          <w:p w:rsidR="006E6ED9" w:rsidRDefault="006E6ED9" w:rsidP="00132F6D">
            <w:pPr>
              <w:rPr>
                <w:sz w:val="20"/>
                <w:szCs w:val="20"/>
              </w:rPr>
            </w:pPr>
            <w:r>
              <w:rPr>
                <w:sz w:val="20"/>
                <w:szCs w:val="20"/>
              </w:rPr>
              <w:t xml:space="preserve">  Projection information</w:t>
            </w:r>
          </w:p>
        </w:tc>
      </w:tr>
      <w:tr w:rsidR="006E6ED9" w:rsidRPr="00017B35" w:rsidTr="00132F6D">
        <w:tc>
          <w:tcPr>
            <w:tcW w:w="7848" w:type="dxa"/>
          </w:tcPr>
          <w:p w:rsidR="006E6ED9" w:rsidRDefault="006E6ED9" w:rsidP="00132F6D">
            <w:pPr>
              <w:rPr>
                <w:sz w:val="20"/>
                <w:szCs w:val="20"/>
              </w:rPr>
            </w:pPr>
            <w:r>
              <w:rPr>
                <w:sz w:val="20"/>
                <w:szCs w:val="20"/>
              </w:rPr>
              <w:t xml:space="preserve">    Projection type (UTM or PS)</w:t>
            </w:r>
          </w:p>
        </w:tc>
      </w:tr>
      <w:tr w:rsidR="006E6ED9" w:rsidRPr="00017B35" w:rsidTr="00132F6D">
        <w:tc>
          <w:tcPr>
            <w:tcW w:w="7848" w:type="dxa"/>
          </w:tcPr>
          <w:p w:rsidR="006E6ED9" w:rsidRDefault="006E6ED9" w:rsidP="00132F6D">
            <w:pPr>
              <w:rPr>
                <w:sz w:val="20"/>
                <w:szCs w:val="20"/>
              </w:rPr>
            </w:pPr>
            <w:r>
              <w:rPr>
                <w:sz w:val="20"/>
                <w:szCs w:val="20"/>
              </w:rPr>
              <w:t xml:space="preserve">    UTM zone/PS projection parameters</w:t>
            </w:r>
          </w:p>
        </w:tc>
      </w:tr>
      <w:tr w:rsidR="006E6ED9" w:rsidRPr="00017B35" w:rsidTr="00132F6D">
        <w:tc>
          <w:tcPr>
            <w:tcW w:w="7848" w:type="dxa"/>
          </w:tcPr>
          <w:p w:rsidR="006E6ED9" w:rsidRDefault="006E6ED9" w:rsidP="00132F6D">
            <w:pPr>
              <w:rPr>
                <w:sz w:val="20"/>
                <w:szCs w:val="20"/>
              </w:rPr>
            </w:pPr>
            <w:r>
              <w:rPr>
                <w:sz w:val="20"/>
                <w:szCs w:val="20"/>
              </w:rPr>
              <w:t xml:space="preserve">    Output angle file pixel size (in meters) = L1T pixel size * subsampling factor</w:t>
            </w:r>
          </w:p>
        </w:tc>
      </w:tr>
      <w:tr w:rsidR="006E6ED9" w:rsidRPr="00017B35" w:rsidTr="00132F6D">
        <w:tc>
          <w:tcPr>
            <w:tcW w:w="7848" w:type="dxa"/>
          </w:tcPr>
          <w:p w:rsidR="006E6ED9" w:rsidRDefault="006E6ED9" w:rsidP="00132F6D">
            <w:pPr>
              <w:rPr>
                <w:sz w:val="20"/>
                <w:szCs w:val="20"/>
              </w:rPr>
            </w:pPr>
            <w:r>
              <w:rPr>
                <w:sz w:val="20"/>
                <w:szCs w:val="20"/>
              </w:rPr>
              <w:t xml:space="preserve">    UL corner coordinates</w:t>
            </w:r>
          </w:p>
        </w:tc>
      </w:tr>
    </w:tbl>
    <w:p w:rsidR="006E6ED9" w:rsidRDefault="006E6ED9" w:rsidP="006E6ED9">
      <w:pPr>
        <w:pStyle w:val="Heading4"/>
      </w:pPr>
      <w:r>
        <w:t>Options</w:t>
      </w:r>
    </w:p>
    <w:p w:rsidR="006E6ED9" w:rsidRDefault="006E6ED9" w:rsidP="006E6ED9">
      <w:r>
        <w:t>Angle computation can work with or without elevation data input.</w:t>
      </w:r>
    </w:p>
    <w:p w:rsidR="006E6ED9" w:rsidRDefault="006E6ED9" w:rsidP="006E6ED9">
      <w:r>
        <w:t>The output angle “bands” can be optionally subsampled.</w:t>
      </w:r>
    </w:p>
    <w:p w:rsidR="006E6ED9" w:rsidRDefault="006E6ED9" w:rsidP="006E6ED9">
      <w:pPr>
        <w:pStyle w:val="Heading4"/>
      </w:pPr>
      <w:r>
        <w:t>Procedure</w:t>
      </w:r>
    </w:p>
    <w:p w:rsidR="006E6ED9" w:rsidRDefault="006E6ED9" w:rsidP="006E6ED9">
      <w:pPr>
        <w:spacing w:before="120"/>
      </w:pPr>
      <w:r>
        <w:t>The primary tasks performed by the solar and view angle generation algorithm are to:</w:t>
      </w:r>
    </w:p>
    <w:p w:rsidR="006E6ED9" w:rsidRDefault="006E6ED9" w:rsidP="006E6ED9">
      <w:pPr>
        <w:numPr>
          <w:ilvl w:val="0"/>
          <w:numId w:val="13"/>
        </w:numPr>
        <w:spacing w:before="120"/>
      </w:pPr>
      <w:r>
        <w:t>At product generation time:  create an enhanced metadata file that contains all of the information a user needs to calculate per-pixel solar illumination and sensor viewing angles for each band in the L1GT/T data product.</w:t>
      </w:r>
    </w:p>
    <w:p w:rsidR="006E6ED9" w:rsidRDefault="006E6ED9" w:rsidP="006E6ED9">
      <w:pPr>
        <w:numPr>
          <w:ilvl w:val="0"/>
          <w:numId w:val="13"/>
        </w:numPr>
        <w:spacing w:before="120"/>
      </w:pPr>
      <w:r>
        <w:t>On demand for the user:  use the enhanced metadata file to generate solar illumination and sensor viewing angles that correspond to the L1GT/T product pixels.</w:t>
      </w:r>
    </w:p>
    <w:p w:rsidR="006E6ED9" w:rsidRDefault="006E6ED9" w:rsidP="006E6ED9"/>
    <w:p w:rsidR="006E6ED9" w:rsidRPr="00670F19" w:rsidRDefault="006E6ED9" w:rsidP="006E6ED9">
      <w:pPr>
        <w:rPr>
          <w:b/>
        </w:rPr>
      </w:pPr>
      <w:r>
        <w:rPr>
          <w:b/>
        </w:rPr>
        <w:t>Phase 1:  Generate Enhanced Metadata File</w:t>
      </w:r>
    </w:p>
    <w:p w:rsidR="006E6ED9" w:rsidRPr="00E96DF1" w:rsidRDefault="006E6ED9" w:rsidP="006E6ED9">
      <w:pPr>
        <w:spacing w:after="200" w:line="276" w:lineRule="auto"/>
        <w:rPr>
          <w:rFonts w:eastAsia="Calibri"/>
        </w:rPr>
      </w:pPr>
      <w:r>
        <w:rPr>
          <w:rFonts w:eastAsia="Calibri"/>
        </w:rPr>
        <w:t xml:space="preserve">Central to the ability to compute the satellite viewing or solar illumination geometry for a particular L1T image pixel is the ability to associate that pixel with its time of observation. Once the time is known, it can be used to calculate the spacecraft position, from which the sensor viewing geometry is derived, and the solar direction, from which we calculate sun angles. The key to mapping output product image pixels to imaging time is to reconstruct the relationship between the resampled L1T product pixels and the </w:t>
      </w:r>
      <w:proofErr w:type="spellStart"/>
      <w:r>
        <w:rPr>
          <w:rFonts w:eastAsia="Calibri"/>
        </w:rPr>
        <w:t>unresampled</w:t>
      </w:r>
      <w:proofErr w:type="spellEnd"/>
      <w:r>
        <w:rPr>
          <w:rFonts w:eastAsia="Calibri"/>
        </w:rPr>
        <w:t xml:space="preserve"> L1R calibrated detector </w:t>
      </w:r>
      <w:r>
        <w:rPr>
          <w:rFonts w:eastAsia="Calibri"/>
        </w:rPr>
        <w:lastRenderedPageBreak/>
        <w:t xml:space="preserve">samples from which they are derived, since there is a simple linear relationship between L1R line number and time. The L1R to L1T mapping can be calculated from the geometric model. To facilitate efficient L1T product generation, this relationship is stored in the geometric grid file for an array of points spanning the image bounds. </w:t>
      </w:r>
      <w:r w:rsidRPr="00E96DF1">
        <w:rPr>
          <w:rFonts w:eastAsia="Calibri"/>
        </w:rPr>
        <w:t xml:space="preserve">The goal </w:t>
      </w:r>
      <w:r>
        <w:rPr>
          <w:rFonts w:eastAsia="Calibri"/>
        </w:rPr>
        <w:t>here is to formulate a set of equations that</w:t>
      </w:r>
      <w:r w:rsidRPr="00E96DF1">
        <w:rPr>
          <w:rFonts w:eastAsia="Calibri"/>
        </w:rPr>
        <w:t xml:space="preserve"> re</w:t>
      </w:r>
      <w:r>
        <w:rPr>
          <w:rFonts w:eastAsia="Calibri"/>
        </w:rPr>
        <w:t>present, in a</w:t>
      </w:r>
      <w:r w:rsidRPr="00E96DF1">
        <w:rPr>
          <w:rFonts w:eastAsia="Calibri"/>
        </w:rPr>
        <w:t xml:space="preserve"> compact form, the input space (Level 1R) line/sample to output space (Level 1T) line/sample mappings contai</w:t>
      </w:r>
      <w:r>
        <w:rPr>
          <w:rFonts w:eastAsia="Calibri"/>
        </w:rPr>
        <w:t xml:space="preserve">ned in the geometric grid file. </w:t>
      </w:r>
      <w:r w:rsidRPr="00E96DF1">
        <w:rPr>
          <w:rFonts w:eastAsia="Calibri"/>
        </w:rPr>
        <w:t>Experimentat</w:t>
      </w:r>
      <w:r>
        <w:rPr>
          <w:rFonts w:eastAsia="Calibri"/>
        </w:rPr>
        <w:t>ion</w:t>
      </w:r>
      <w:r w:rsidRPr="00E96DF1">
        <w:rPr>
          <w:rFonts w:eastAsia="Calibri"/>
        </w:rPr>
        <w:t xml:space="preserve"> has shown that sub-pixel accuracy in the L1T line/sample to L1R line/sample mapping can be achieved using rational </w:t>
      </w:r>
      <w:r>
        <w:rPr>
          <w:rFonts w:eastAsia="Calibri"/>
        </w:rPr>
        <w:t xml:space="preserve">polynomial </w:t>
      </w:r>
      <w:r w:rsidRPr="00E96DF1">
        <w:rPr>
          <w:rFonts w:eastAsia="Calibri"/>
        </w:rPr>
        <w:t>functions of the following form:</w:t>
      </w:r>
    </w:p>
    <w:p w:rsidR="006E6ED9" w:rsidRPr="007B0AF2" w:rsidRDefault="006E6ED9" w:rsidP="006E6ED9">
      <w:pPr>
        <w:spacing w:after="200" w:line="276" w:lineRule="auto"/>
        <w:ind w:left="360"/>
        <w:rPr>
          <w:rFonts w:eastAsia="Calibri"/>
          <w:sz w:val="22"/>
          <w:szCs w:val="22"/>
        </w:rPr>
      </w:pPr>
      <m:oMathPara>
        <m:oMathParaPr>
          <m:jc m:val="left"/>
        </m:oMathParaPr>
        <m:oMath>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Line</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MeanLine</m:t>
              </m:r>
            </m:sub>
          </m:sSub>
          <m:r>
            <w:rPr>
              <w:rFonts w:ascii="Cambria Math" w:eastAsia="Calibri" w:hAnsi="Cambria Math"/>
              <w:sz w:val="22"/>
              <w:szCs w:val="22"/>
            </w:rPr>
            <m:t xml:space="preserve">+ </m:t>
          </m:r>
          <m:f>
            <m:fPr>
              <m:ctrlPr>
                <w:rPr>
                  <w:rFonts w:ascii="Cambria Math" w:eastAsia="Calibri" w:hAnsi="Cambria Math"/>
                  <w:i/>
                  <w:sz w:val="22"/>
                  <w:szCs w:val="22"/>
                </w:rPr>
              </m:ctrlPr>
            </m:fPr>
            <m:num>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0</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1</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2</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3</m:t>
                      </m:r>
                    </m:sub>
                  </m:sSub>
                  <m:r>
                    <w:rPr>
                      <w:rFonts w:ascii="Cambria Math" w:eastAsia="Calibri" w:hAnsi="Cambria Math"/>
                      <w:sz w:val="22"/>
                      <w:szCs w:val="22"/>
                    </w:rPr>
                    <m:t>*Hgt+</m:t>
                  </m:r>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4</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e>
              </m:d>
            </m:num>
            <m:den>
              <m:d>
                <m:dPr>
                  <m:ctrlPr>
                    <w:rPr>
                      <w:rFonts w:ascii="Cambria Math" w:eastAsia="Calibri" w:hAnsi="Cambria Math"/>
                      <w:i/>
                      <w:sz w:val="22"/>
                      <w:szCs w:val="22"/>
                    </w:rPr>
                  </m:ctrlPr>
                </m:dPr>
                <m:e>
                  <m:r>
                    <w:rPr>
                      <w:rFonts w:ascii="Cambria Math" w:eastAsia="Calibri" w:hAnsi="Cambria Math"/>
                      <w:sz w:val="22"/>
                      <w:szCs w:val="22"/>
                    </w:rPr>
                    <m:t>1+</m:t>
                  </m:r>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1</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2</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3</m:t>
                      </m:r>
                    </m:sub>
                  </m:sSub>
                  <m:r>
                    <w:rPr>
                      <w:rFonts w:ascii="Cambria Math" w:eastAsia="Calibri" w:hAnsi="Cambria Math"/>
                      <w:sz w:val="22"/>
                      <w:szCs w:val="22"/>
                    </w:rPr>
                    <m:t>*Hgt+</m:t>
                  </m:r>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4</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e>
              </m:d>
            </m:den>
          </m:f>
          <m:r>
            <w:rPr>
              <w:rFonts w:ascii="Cambria Math" w:eastAsia="Calibri" w:hAnsi="Cambria Math"/>
              <w:sz w:val="22"/>
              <w:szCs w:val="22"/>
            </w:rPr>
            <m:t xml:space="preserve">            (1)</m:t>
          </m:r>
        </m:oMath>
      </m:oMathPara>
    </w:p>
    <w:p w:rsidR="006E6ED9" w:rsidRPr="007B0AF2" w:rsidRDefault="006E6ED9" w:rsidP="006E6ED9">
      <w:pPr>
        <w:spacing w:after="200" w:line="276" w:lineRule="auto"/>
        <w:ind w:left="360"/>
        <w:rPr>
          <w:rFonts w:ascii="Calibri" w:hAnsi="Calibri"/>
          <w:sz w:val="22"/>
          <w:szCs w:val="22"/>
        </w:rPr>
      </w:pPr>
      <m:oMathPara>
        <m:oMathParaPr>
          <m:jc m:val="left"/>
        </m:oMathParaPr>
        <m:oMath>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Sample</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L1R</m:t>
              </m:r>
            </m:e>
            <m:sub>
              <m:r>
                <w:rPr>
                  <w:rFonts w:ascii="Cambria Math" w:eastAsia="Calibri" w:hAnsi="Cambria Math"/>
                  <w:sz w:val="22"/>
                  <w:szCs w:val="22"/>
                </w:rPr>
                <m:t>MeanSample</m:t>
              </m:r>
            </m:sub>
          </m:sSub>
          <m:r>
            <w:rPr>
              <w:rFonts w:ascii="Cambria Math" w:eastAsia="Calibri" w:hAnsi="Cambria Math"/>
              <w:sz w:val="22"/>
              <w:szCs w:val="22"/>
            </w:rPr>
            <m:t xml:space="preserve">+ </m:t>
          </m:r>
          <m:f>
            <m:fPr>
              <m:ctrlPr>
                <w:rPr>
                  <w:rFonts w:ascii="Cambria Math" w:eastAsia="Calibri" w:hAnsi="Cambria Math"/>
                  <w:i/>
                  <w:sz w:val="22"/>
                  <w:szCs w:val="22"/>
                </w:rPr>
              </m:ctrlPr>
            </m:fPr>
            <m:num>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0</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1</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2</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3</m:t>
                      </m:r>
                    </m:sub>
                  </m:sSub>
                  <m:r>
                    <w:rPr>
                      <w:rFonts w:ascii="Cambria Math" w:eastAsia="Calibri" w:hAnsi="Cambria Math"/>
                      <w:sz w:val="22"/>
                      <w:szCs w:val="22"/>
                    </w:rPr>
                    <m:t>*Hgt+</m:t>
                  </m:r>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4</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e>
              </m:d>
            </m:num>
            <m:den>
              <m:d>
                <m:dPr>
                  <m:ctrlPr>
                    <w:rPr>
                      <w:rFonts w:ascii="Cambria Math" w:eastAsia="Calibri" w:hAnsi="Cambria Math"/>
                      <w:i/>
                      <w:sz w:val="22"/>
                      <w:szCs w:val="22"/>
                    </w:rPr>
                  </m:ctrlPr>
                </m:dPr>
                <m:e>
                  <m:r>
                    <w:rPr>
                      <w:rFonts w:ascii="Cambria Math" w:eastAsia="Calibri" w:hAnsi="Cambria Math"/>
                      <w:sz w:val="22"/>
                      <w:szCs w:val="22"/>
                    </w:rPr>
                    <m:t>1+</m:t>
                  </m:r>
                  <m:sSub>
                    <m:sSubPr>
                      <m:ctrlPr>
                        <w:rPr>
                          <w:rFonts w:ascii="Cambria Math" w:eastAsia="Calibri" w:hAnsi="Cambria Math"/>
                          <w:i/>
                          <w:sz w:val="22"/>
                          <w:szCs w:val="22"/>
                        </w:rPr>
                      </m:ctrlPr>
                    </m:sSubPr>
                    <m:e>
                      <m:r>
                        <w:rPr>
                          <w:rFonts w:ascii="Cambria Math" w:eastAsia="Calibri" w:hAnsi="Cambria Math"/>
                          <w:sz w:val="22"/>
                          <w:szCs w:val="22"/>
                        </w:rPr>
                        <m:t>d</m:t>
                      </m:r>
                    </m:e>
                    <m:sub>
                      <m:r>
                        <w:rPr>
                          <w:rFonts w:ascii="Cambria Math" w:eastAsia="Calibri" w:hAnsi="Cambria Math"/>
                          <w:sz w:val="22"/>
                          <w:szCs w:val="22"/>
                        </w:rPr>
                        <m:t>1</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d</m:t>
                      </m:r>
                    </m:e>
                    <m:sub>
                      <m:r>
                        <w:rPr>
                          <w:rFonts w:ascii="Cambria Math" w:eastAsia="Calibri" w:hAnsi="Cambria Math"/>
                          <w:sz w:val="22"/>
                          <w:szCs w:val="22"/>
                        </w:rPr>
                        <m:t>2</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d</m:t>
                      </m:r>
                    </m:e>
                    <m:sub>
                      <m:r>
                        <w:rPr>
                          <w:rFonts w:ascii="Cambria Math" w:eastAsia="Calibri" w:hAnsi="Cambria Math"/>
                          <w:sz w:val="22"/>
                          <w:szCs w:val="22"/>
                        </w:rPr>
                        <m:t>3</m:t>
                      </m:r>
                    </m:sub>
                  </m:sSub>
                  <m:r>
                    <w:rPr>
                      <w:rFonts w:ascii="Cambria Math" w:eastAsia="Calibri" w:hAnsi="Cambria Math"/>
                      <w:sz w:val="22"/>
                      <w:szCs w:val="22"/>
                    </w:rPr>
                    <m:t>*Hgt+</m:t>
                  </m:r>
                  <m:sSub>
                    <m:sSubPr>
                      <m:ctrlPr>
                        <w:rPr>
                          <w:rFonts w:ascii="Cambria Math" w:eastAsia="Calibri" w:hAnsi="Cambria Math"/>
                          <w:i/>
                          <w:sz w:val="22"/>
                          <w:szCs w:val="22"/>
                        </w:rPr>
                      </m:ctrlPr>
                    </m:sSubPr>
                    <m:e>
                      <m:r>
                        <w:rPr>
                          <w:rFonts w:ascii="Cambria Math" w:eastAsia="Calibri" w:hAnsi="Cambria Math"/>
                          <w:sz w:val="22"/>
                          <w:szCs w:val="22"/>
                        </w:rPr>
                        <m:t>d</m:t>
                      </m:r>
                    </m:e>
                    <m:sub>
                      <m:r>
                        <w:rPr>
                          <w:rFonts w:ascii="Cambria Math" w:eastAsia="Calibri" w:hAnsi="Cambria Math"/>
                          <w:sz w:val="22"/>
                          <w:szCs w:val="22"/>
                        </w:rPr>
                        <m:t>4</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e>
              </m:d>
            </m:den>
          </m:f>
          <m:r>
            <w:rPr>
              <w:rFonts w:ascii="Cambria Math" w:hAnsi="Cambria Math"/>
              <w:sz w:val="22"/>
              <w:szCs w:val="22"/>
            </w:rPr>
            <m:t xml:space="preserve">             (2)</m:t>
          </m:r>
        </m:oMath>
      </m:oMathPara>
    </w:p>
    <w:p w:rsidR="006E6ED9" w:rsidRPr="00E96DF1" w:rsidRDefault="006E6ED9" w:rsidP="006E6ED9">
      <w:pPr>
        <w:spacing w:after="200" w:line="276" w:lineRule="auto"/>
        <w:ind w:left="720"/>
      </w:pPr>
      <w:r w:rsidRPr="00E96DF1">
        <w:t>Where:</w:t>
      </w:r>
    </w:p>
    <w:p w:rsidR="006E6ED9" w:rsidRPr="00E96DF1" w:rsidRDefault="006E6ED9" w:rsidP="006E6ED9">
      <w:pPr>
        <w:spacing w:after="200" w:line="276" w:lineRule="auto"/>
        <w:ind w:left="720"/>
      </w:pPr>
      <w:r w:rsidRPr="00E96DF1">
        <w:tab/>
        <w:t>L1T</w:t>
      </w:r>
      <w:r w:rsidRPr="00E96DF1">
        <w:rPr>
          <w:vertAlign w:val="subscript"/>
        </w:rPr>
        <w:t>L</w:t>
      </w:r>
      <w:r w:rsidRPr="00E96DF1">
        <w:t xml:space="preserve"> = L1T</w:t>
      </w:r>
      <w:r w:rsidRPr="00E96DF1">
        <w:rPr>
          <w:vertAlign w:val="subscript"/>
        </w:rPr>
        <w:t>Line</w:t>
      </w:r>
      <w:r w:rsidRPr="00E96DF1">
        <w:t xml:space="preserve"> – L1T</w:t>
      </w:r>
      <w:r w:rsidRPr="00E96DF1">
        <w:rPr>
          <w:vertAlign w:val="subscript"/>
        </w:rPr>
        <w:t>MeanLine</w:t>
      </w:r>
    </w:p>
    <w:p w:rsidR="006E6ED9" w:rsidRPr="00E96DF1" w:rsidRDefault="006E6ED9" w:rsidP="006E6ED9">
      <w:pPr>
        <w:spacing w:after="200" w:line="276" w:lineRule="auto"/>
        <w:ind w:left="720"/>
      </w:pPr>
      <w:r w:rsidRPr="00E96DF1">
        <w:tab/>
        <w:t>L1T</w:t>
      </w:r>
      <w:r w:rsidRPr="00E96DF1">
        <w:rPr>
          <w:vertAlign w:val="subscript"/>
        </w:rPr>
        <w:t>S</w:t>
      </w:r>
      <w:r w:rsidRPr="00E96DF1">
        <w:t xml:space="preserve"> = L1T</w:t>
      </w:r>
      <w:r w:rsidRPr="00E96DF1">
        <w:rPr>
          <w:vertAlign w:val="subscript"/>
        </w:rPr>
        <w:t>Sample</w:t>
      </w:r>
      <w:r w:rsidRPr="00E96DF1">
        <w:t xml:space="preserve"> – L1T</w:t>
      </w:r>
      <w:r w:rsidRPr="00E96DF1">
        <w:rPr>
          <w:vertAlign w:val="subscript"/>
        </w:rPr>
        <w:t>MeanSample</w:t>
      </w:r>
    </w:p>
    <w:p w:rsidR="006E6ED9" w:rsidRPr="00E96DF1" w:rsidRDefault="006E6ED9" w:rsidP="006E6ED9">
      <w:pPr>
        <w:spacing w:after="200" w:line="276" w:lineRule="auto"/>
        <w:ind w:left="720"/>
      </w:pPr>
      <w:r w:rsidRPr="00E96DF1">
        <w:tab/>
      </w:r>
      <w:proofErr w:type="spellStart"/>
      <w:r w:rsidRPr="00E96DF1">
        <w:t>Hgt</w:t>
      </w:r>
      <w:proofErr w:type="spellEnd"/>
      <w:r w:rsidRPr="00E96DF1">
        <w:t xml:space="preserve"> = Height – </w:t>
      </w:r>
      <w:proofErr w:type="spellStart"/>
      <w:r w:rsidRPr="00E96DF1">
        <w:t>Height</w:t>
      </w:r>
      <w:r w:rsidRPr="00E96DF1">
        <w:rPr>
          <w:vertAlign w:val="subscript"/>
        </w:rPr>
        <w:t>Mean</w:t>
      </w:r>
      <w:proofErr w:type="spellEnd"/>
    </w:p>
    <w:p w:rsidR="006E6ED9" w:rsidRPr="00E96DF1" w:rsidRDefault="006E6ED9" w:rsidP="006E6ED9">
      <w:pPr>
        <w:spacing w:after="200" w:line="276" w:lineRule="auto"/>
        <w:ind w:left="720"/>
      </w:pPr>
      <w:r w:rsidRPr="00E96DF1">
        <w:tab/>
      </w:r>
      <w:proofErr w:type="gramStart"/>
      <w:r w:rsidRPr="00E96DF1">
        <w:t>a0</w:t>
      </w:r>
      <w:proofErr w:type="gramEnd"/>
      <w:r w:rsidRPr="00E96DF1">
        <w:t xml:space="preserve"> to a4, b1 to b4, c0 to c4, and d1 to d4 are model coefficients.</w:t>
      </w:r>
    </w:p>
    <w:p w:rsidR="006E6ED9" w:rsidRPr="00E96DF1" w:rsidRDefault="006E6ED9" w:rsidP="006E6ED9">
      <w:pPr>
        <w:spacing w:after="200" w:line="276" w:lineRule="auto"/>
      </w:pPr>
      <w:r>
        <w:t>One set of rational polynomial</w:t>
      </w:r>
      <w:r w:rsidRPr="00E96DF1">
        <w:t xml:space="preserve"> coefficients </w:t>
      </w:r>
      <w:r>
        <w:t xml:space="preserve">(RPCs) </w:t>
      </w:r>
      <w:r w:rsidRPr="00E96DF1">
        <w:t xml:space="preserve">is computed for each band on each SCA using the information in the geometric grid file. For the </w:t>
      </w:r>
      <w:r>
        <w:t>OLI</w:t>
      </w:r>
      <w:r w:rsidRPr="00E96DF1">
        <w:t>, there are thus 23</w:t>
      </w:r>
      <w:r>
        <w:t xml:space="preserve"> model parameters</w:t>
      </w:r>
      <w:r w:rsidRPr="00E96DF1">
        <w:t xml:space="preserve"> </w:t>
      </w:r>
      <w:r>
        <w:t>(18 polynomial coefficients plus 5 mean offsets)</w:t>
      </w:r>
      <w:r w:rsidRPr="00E96DF1">
        <w:t xml:space="preserve"> </w:t>
      </w:r>
      <w:r>
        <w:t>per band/</w:t>
      </w:r>
      <w:r w:rsidRPr="00E96DF1">
        <w:t>SCA</w:t>
      </w:r>
      <w:r>
        <w:t>. With 14 SCAs and 9 bands, this results in</w:t>
      </w:r>
      <w:r w:rsidRPr="00E96DF1">
        <w:t xml:space="preserve"> a total of 2898 model constants per scene. For the</w:t>
      </w:r>
      <w:r>
        <w:t xml:space="preserve"> TIRS, there are 23 model parameters</w:t>
      </w:r>
      <w:r w:rsidRPr="00E96DF1">
        <w:t xml:space="preserve"> / band / SCA * 3 SCAs * 2 bands for a total of 138 additional model constants. This is a large but manageable number.  Note that five model parameters; the mean values of the input and output coordinates; are added to</w:t>
      </w:r>
      <w:r>
        <w:t xml:space="preserve"> reference the rational polynomial</w:t>
      </w:r>
      <w:r w:rsidRPr="00E96DF1">
        <w:t xml:space="preserve"> formulation to the center of the band/SCA area covered by the functions. This helps provide numerical stability in the least squares solution for the model coefficients.</w:t>
      </w:r>
    </w:p>
    <w:p w:rsidR="006E6ED9" w:rsidRPr="00E96DF1" w:rsidRDefault="006E6ED9" w:rsidP="006E6ED9">
      <w:pPr>
        <w:spacing w:after="200" w:line="276" w:lineRule="auto"/>
        <w:rPr>
          <w:i/>
        </w:rPr>
      </w:pPr>
      <w:r w:rsidRPr="00E96DF1">
        <w:rPr>
          <w:i/>
        </w:rPr>
        <w:t>Calculating the Model Coefficients</w:t>
      </w:r>
    </w:p>
    <w:p w:rsidR="006E6ED9" w:rsidRPr="00E96DF1" w:rsidRDefault="006E6ED9" w:rsidP="006E6ED9">
      <w:pPr>
        <w:spacing w:after="200" w:line="276" w:lineRule="auto"/>
      </w:pPr>
      <w:r w:rsidRPr="00E96DF1">
        <w:lastRenderedPageBreak/>
        <w:t xml:space="preserve"> The geometric grid file contains a set of three-dimensional arrays of L1R to L1T pixel mappings, one for each band on each SCA. The array axes are L1R line, L1R sample, and height, with each array point corresponding to one L1R line / L1R sample / height triplet. This is depicted in figure 2. The L1T line / sample location corresponding to each triplet is computed using the line-of-sight projection model and the selected output L1T scene frame, and the results are stored in the grid structure for subsequent use during image resampling. The grid thus provides all of the information required to solve for the </w:t>
      </w:r>
      <w:r>
        <w:t xml:space="preserve">rational polynomial </w:t>
      </w:r>
      <w:r w:rsidRPr="00E96DF1">
        <w:t>model coefficients.</w:t>
      </w:r>
    </w:p>
    <w:p w:rsidR="006E6ED9" w:rsidRPr="00E96DF1" w:rsidRDefault="006E6ED9" w:rsidP="006E6ED9">
      <w:pPr>
        <w:spacing w:after="200" w:line="276" w:lineRule="auto"/>
        <w:rPr>
          <w:rFonts w:ascii="Calibri" w:hAnsi="Calibri"/>
          <w:sz w:val="22"/>
          <w:szCs w:val="22"/>
        </w:rPr>
      </w:pPr>
      <w:r>
        <w:rPr>
          <w:rFonts w:ascii="Calibri" w:hAnsi="Calibri"/>
          <w:noProof/>
          <w:sz w:val="22"/>
          <w:szCs w:val="22"/>
        </w:rPr>
        <w:drawing>
          <wp:inline distT="0" distB="0" distL="0" distR="0" wp14:anchorId="7A6BD8AF" wp14:editId="1664BAC5">
            <wp:extent cx="5381625" cy="3190875"/>
            <wp:effectExtent l="0" t="0" r="9525" b="9525"/>
            <wp:docPr id="3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3190875"/>
                    </a:xfrm>
                    <a:prstGeom prst="rect">
                      <a:avLst/>
                    </a:prstGeom>
                    <a:noFill/>
                    <a:ln>
                      <a:noFill/>
                    </a:ln>
                  </pic:spPr>
                </pic:pic>
              </a:graphicData>
            </a:graphic>
          </wp:inline>
        </w:drawing>
      </w:r>
    </w:p>
    <w:p w:rsidR="006E6ED9" w:rsidRPr="00E96DF1" w:rsidRDefault="006E6ED9" w:rsidP="006E6ED9">
      <w:pPr>
        <w:spacing w:after="200" w:line="276" w:lineRule="auto"/>
        <w:jc w:val="center"/>
        <w:rPr>
          <w:b/>
        </w:rPr>
      </w:pPr>
      <w:r w:rsidRPr="00E96DF1">
        <w:rPr>
          <w:b/>
        </w:rPr>
        <w:t>Figure 2:  Geometric Grid Structure</w:t>
      </w:r>
    </w:p>
    <w:p w:rsidR="006E6ED9" w:rsidRDefault="006E6ED9" w:rsidP="006E6ED9">
      <w:pPr>
        <w:spacing w:after="200" w:line="276" w:lineRule="auto"/>
      </w:pPr>
      <w:r w:rsidRPr="00E96DF1">
        <w:t>All of the grid points for a given band/SCA are used to solve for the model coefficients for that band/SCA. Calculating the mean L1R line, L1R sample, L1T line, L1T sample, and height values is straightforward. The model coefficients are determined by a least squares solution. To accomplish this, the rational functions are linearized by multiplying the denominator by the left hand side and rearranging terms as follows:</w:t>
      </w:r>
    </w:p>
    <w:p w:rsidR="006E6ED9" w:rsidRPr="00E96DF1" w:rsidRDefault="006E6ED9" w:rsidP="006E6ED9">
      <w:pPr>
        <w:spacing w:after="200" w:line="276" w:lineRule="auto"/>
        <w:ind w:left="360"/>
        <w:rPr>
          <w:rFonts w:ascii="Calibri" w:hAnsi="Calibri"/>
          <w:sz w:val="22"/>
          <w:szCs w:val="22"/>
        </w:rPr>
      </w:pPr>
      <m:oMath>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L</m:t>
            </m:r>
          </m:sub>
        </m:sSub>
        <m:r>
          <w:rPr>
            <w:rFonts w:ascii="Cambria Math" w:eastAsia="Calibri" w:hAnsi="Cambria Math"/>
            <w:sz w:val="22"/>
            <w:szCs w:val="22"/>
          </w:rPr>
          <m:t>=</m:t>
        </m:r>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0</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1</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2</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3</m:t>
                </m:r>
              </m:sub>
            </m:sSub>
            <m:r>
              <w:rPr>
                <w:rFonts w:ascii="Cambria Math" w:eastAsia="Calibri" w:hAnsi="Cambria Math"/>
                <w:sz w:val="22"/>
                <w:szCs w:val="22"/>
              </w:rPr>
              <m:t>*Hgt+</m:t>
            </m:r>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4</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e>
        </m:d>
        <m:r>
          <w:rPr>
            <w:rFonts w:ascii="Cambria Math" w:eastAsia="Calibri" w:hAnsi="Cambria Math"/>
            <w:sz w:val="22"/>
            <w:szCs w:val="22"/>
          </w:rPr>
          <m:t>-</m:t>
        </m:r>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1</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L</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2</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L</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3</m:t>
                </m:r>
              </m:sub>
            </m:sSub>
            <m:r>
              <w:rPr>
                <w:rFonts w:ascii="Cambria Math" w:eastAsia="Calibri" w:hAnsi="Cambria Math"/>
                <w:sz w:val="22"/>
                <w:szCs w:val="22"/>
              </w:rPr>
              <m:t>*Hgt*L1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L</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4</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L</m:t>
                </m:r>
              </m:sub>
            </m:sSub>
          </m:e>
        </m:d>
      </m:oMath>
      <w:r>
        <w:rPr>
          <w:sz w:val="22"/>
          <w:szCs w:val="22"/>
        </w:rPr>
        <w:t xml:space="preserve">                         </w:t>
      </w:r>
      <w:r>
        <w:t>(3)</w:t>
      </w:r>
    </w:p>
    <w:p w:rsidR="006E6ED9" w:rsidRPr="00E96DF1" w:rsidRDefault="006E6ED9" w:rsidP="006E6ED9">
      <w:pPr>
        <w:spacing w:after="200" w:line="276" w:lineRule="auto"/>
        <w:ind w:left="360"/>
        <w:rPr>
          <w:rFonts w:ascii="Calibri" w:hAnsi="Calibri"/>
          <w:sz w:val="22"/>
          <w:szCs w:val="22"/>
        </w:rPr>
      </w:pPr>
      <m:oMath>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S</m:t>
            </m:r>
          </m:sub>
        </m:sSub>
        <m:r>
          <w:rPr>
            <w:rFonts w:ascii="Cambria Math" w:eastAsia="Calibri" w:hAnsi="Cambria Math"/>
            <w:sz w:val="22"/>
            <w:szCs w:val="22"/>
          </w:rPr>
          <m:t xml:space="preserve">=  </m:t>
        </m:r>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0</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1</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2</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3</m:t>
                </m:r>
              </m:sub>
            </m:sSub>
            <m:r>
              <w:rPr>
                <w:rFonts w:ascii="Cambria Math" w:eastAsia="Calibri" w:hAnsi="Cambria Math"/>
                <w:sz w:val="22"/>
                <w:szCs w:val="22"/>
              </w:rPr>
              <m:t>*Hgt+</m:t>
            </m:r>
            <m:sSub>
              <m:sSubPr>
                <m:ctrlPr>
                  <w:rPr>
                    <w:rFonts w:ascii="Cambria Math" w:eastAsia="Calibri" w:hAnsi="Cambria Math"/>
                    <w:i/>
                    <w:sz w:val="22"/>
                    <w:szCs w:val="22"/>
                  </w:rPr>
                </m:ctrlPr>
              </m:sSubPr>
              <m:e>
                <m:r>
                  <w:rPr>
                    <w:rFonts w:ascii="Cambria Math" w:eastAsia="Calibri" w:hAnsi="Cambria Math"/>
                    <w:sz w:val="22"/>
                    <w:szCs w:val="22"/>
                  </w:rPr>
                  <m:t>c</m:t>
                </m:r>
              </m:e>
              <m:sub>
                <m:r>
                  <w:rPr>
                    <w:rFonts w:ascii="Cambria Math" w:eastAsia="Calibri" w:hAnsi="Cambria Math"/>
                    <w:sz w:val="22"/>
                    <w:szCs w:val="22"/>
                  </w:rPr>
                  <m:t>4</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e>
        </m:d>
        <m:r>
          <w:rPr>
            <w:rFonts w:ascii="Cambria Math" w:eastAsia="Calibri" w:hAnsi="Cambria Math"/>
            <w:sz w:val="22"/>
            <w:szCs w:val="22"/>
          </w:rPr>
          <m:t>-</m:t>
        </m:r>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eastAsia="Calibri" w:hAnsi="Cambria Math"/>
                    <w:sz w:val="22"/>
                    <w:szCs w:val="22"/>
                  </w:rPr>
                  <m:t>d</m:t>
                </m:r>
              </m:e>
              <m:sub>
                <m:r>
                  <w:rPr>
                    <w:rFonts w:ascii="Cambria Math" w:eastAsia="Calibri" w:hAnsi="Cambria Math"/>
                    <w:sz w:val="22"/>
                    <w:szCs w:val="22"/>
                  </w:rPr>
                  <m:t>1</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S</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d</m:t>
                </m:r>
              </m:e>
              <m:sub>
                <m:r>
                  <w:rPr>
                    <w:rFonts w:ascii="Cambria Math" w:eastAsia="Calibri" w:hAnsi="Cambria Math"/>
                    <w:sz w:val="22"/>
                    <w:szCs w:val="22"/>
                  </w:rPr>
                  <m:t>2</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S</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d</m:t>
                </m:r>
              </m:e>
              <m:sub>
                <m:r>
                  <w:rPr>
                    <w:rFonts w:ascii="Cambria Math" w:eastAsia="Calibri" w:hAnsi="Cambria Math"/>
                    <w:sz w:val="22"/>
                    <w:szCs w:val="22"/>
                  </w:rPr>
                  <m:t>3</m:t>
                </m:r>
              </m:sub>
            </m:sSub>
            <m:r>
              <w:rPr>
                <w:rFonts w:ascii="Cambria Math" w:eastAsia="Calibri" w:hAnsi="Cambria Math"/>
                <w:sz w:val="22"/>
                <w:szCs w:val="22"/>
              </w:rPr>
              <m:t>*Hgt*L1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S</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d</m:t>
                </m:r>
              </m:e>
              <m:sub>
                <m:r>
                  <w:rPr>
                    <w:rFonts w:ascii="Cambria Math" w:eastAsia="Calibri" w:hAnsi="Cambria Math"/>
                    <w:sz w:val="22"/>
                    <w:szCs w:val="22"/>
                  </w:rPr>
                  <m:t>4</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L</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T</m:t>
                </m:r>
              </m:e>
              <m:sub>
                <m:r>
                  <w:rPr>
                    <w:rFonts w:ascii="Cambria Math" w:eastAsia="Calibri" w:hAnsi="Cambria Math"/>
                    <w:sz w:val="22"/>
                    <w:szCs w:val="22"/>
                  </w:rPr>
                  <m:t>S</m:t>
                </m:r>
              </m:sub>
            </m:sSub>
            <m:r>
              <w:rPr>
                <w:rFonts w:ascii="Cambria Math" w:eastAsia="Calibri" w:hAnsi="Cambria Math"/>
                <w:sz w:val="22"/>
                <w:szCs w:val="22"/>
              </w:rPr>
              <m:t>*L1</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S</m:t>
                </m:r>
              </m:sub>
            </m:sSub>
          </m:e>
        </m:d>
      </m:oMath>
      <w:r>
        <w:rPr>
          <w:sz w:val="22"/>
          <w:szCs w:val="22"/>
        </w:rPr>
        <w:t xml:space="preserve">                         </w:t>
      </w:r>
      <w:r>
        <w:t>(4)</w:t>
      </w:r>
    </w:p>
    <w:p w:rsidR="006E6ED9" w:rsidRPr="00E96DF1" w:rsidRDefault="006E6ED9" w:rsidP="006E6ED9">
      <w:pPr>
        <w:spacing w:after="200" w:line="276" w:lineRule="auto"/>
        <w:ind w:left="720"/>
      </w:pPr>
      <w:r w:rsidRPr="00E96DF1">
        <w:lastRenderedPageBreak/>
        <w:t>Where:</w:t>
      </w:r>
    </w:p>
    <w:p w:rsidR="006E6ED9" w:rsidRPr="00E96DF1" w:rsidRDefault="006E6ED9" w:rsidP="006E6ED9">
      <w:pPr>
        <w:spacing w:after="200" w:line="276" w:lineRule="auto"/>
        <w:ind w:left="720"/>
      </w:pPr>
      <w:r w:rsidRPr="00E96DF1">
        <w:tab/>
        <w:t>L1R</w:t>
      </w:r>
      <w:r w:rsidRPr="00E96DF1">
        <w:rPr>
          <w:vertAlign w:val="subscript"/>
        </w:rPr>
        <w:t>L</w:t>
      </w:r>
      <w:r w:rsidRPr="00E96DF1">
        <w:t xml:space="preserve"> = L1R</w:t>
      </w:r>
      <w:r w:rsidRPr="00E96DF1">
        <w:rPr>
          <w:vertAlign w:val="subscript"/>
        </w:rPr>
        <w:t>Line</w:t>
      </w:r>
      <w:r w:rsidRPr="00E96DF1">
        <w:t xml:space="preserve"> – L1R</w:t>
      </w:r>
      <w:r w:rsidRPr="00E96DF1">
        <w:rPr>
          <w:vertAlign w:val="subscript"/>
        </w:rPr>
        <w:t>MeanLine</w:t>
      </w:r>
    </w:p>
    <w:p w:rsidR="006E6ED9" w:rsidRPr="00E96DF1" w:rsidRDefault="006E6ED9" w:rsidP="006E6ED9">
      <w:pPr>
        <w:spacing w:after="200" w:line="276" w:lineRule="auto"/>
        <w:ind w:left="720"/>
      </w:pPr>
      <w:r w:rsidRPr="00E96DF1">
        <w:tab/>
        <w:t>L1R</w:t>
      </w:r>
      <w:r w:rsidRPr="00E96DF1">
        <w:rPr>
          <w:vertAlign w:val="subscript"/>
        </w:rPr>
        <w:t>S</w:t>
      </w:r>
      <w:r w:rsidRPr="00E96DF1">
        <w:t xml:space="preserve"> = L1R</w:t>
      </w:r>
      <w:r w:rsidRPr="00E96DF1">
        <w:rPr>
          <w:vertAlign w:val="subscript"/>
        </w:rPr>
        <w:t>Sample</w:t>
      </w:r>
      <w:r w:rsidRPr="00E96DF1">
        <w:t xml:space="preserve"> – L1R</w:t>
      </w:r>
      <w:r w:rsidRPr="00E96DF1">
        <w:rPr>
          <w:vertAlign w:val="subscript"/>
        </w:rPr>
        <w:t>MeanSample</w:t>
      </w:r>
    </w:p>
    <w:p w:rsidR="006E6ED9" w:rsidRDefault="006E6ED9" w:rsidP="006E6ED9">
      <w:pPr>
        <w:spacing w:after="200" w:line="276" w:lineRule="auto"/>
      </w:pPr>
      <w:r w:rsidRPr="00E96DF1">
        <w:t>One pair of equations of this form can be constructed for each grid point. Standard least squares techniques are used to solve for the nine coefficients in each equation.</w:t>
      </w:r>
    </w:p>
    <w:p w:rsidR="006E6ED9" w:rsidRPr="007940CF" w:rsidRDefault="006E6ED9" w:rsidP="006E6ED9">
      <w:pPr>
        <w:spacing w:after="200" w:line="276" w:lineRule="auto"/>
        <w:rPr>
          <w:i/>
        </w:rPr>
      </w:pPr>
      <w:r w:rsidRPr="007940CF">
        <w:rPr>
          <w:i/>
        </w:rPr>
        <w:t>Constructing the Enhanced Metadata</w:t>
      </w:r>
    </w:p>
    <w:p w:rsidR="006E6ED9" w:rsidRDefault="006E6ED9" w:rsidP="006E6ED9">
      <w:pPr>
        <w:spacing w:after="200" w:line="276" w:lineRule="auto"/>
      </w:pPr>
      <w:r>
        <w:t>The sequence of activities required to assemble the information required to build the enhanced metadata file is as follows:</w:t>
      </w:r>
    </w:p>
    <w:p w:rsidR="006E6ED9" w:rsidRDefault="006E6ED9" w:rsidP="006E6ED9">
      <w:pPr>
        <w:numPr>
          <w:ilvl w:val="0"/>
          <w:numId w:val="14"/>
        </w:numPr>
        <w:spacing w:after="200" w:line="276" w:lineRule="auto"/>
      </w:pPr>
      <w:r>
        <w:t>Open and read the input data files:</w:t>
      </w:r>
    </w:p>
    <w:p w:rsidR="006E6ED9" w:rsidRDefault="006E6ED9" w:rsidP="006E6ED9">
      <w:pPr>
        <w:numPr>
          <w:ilvl w:val="1"/>
          <w:numId w:val="14"/>
        </w:numPr>
        <w:spacing w:after="200" w:line="276" w:lineRule="auto"/>
      </w:pPr>
      <w:r>
        <w:t>Load the geometric model from the LOS model file.</w:t>
      </w:r>
    </w:p>
    <w:p w:rsidR="006E6ED9" w:rsidRDefault="006E6ED9" w:rsidP="006E6ED9">
      <w:pPr>
        <w:numPr>
          <w:ilvl w:val="1"/>
          <w:numId w:val="14"/>
        </w:numPr>
        <w:spacing w:after="200" w:line="276" w:lineRule="auto"/>
      </w:pPr>
      <w:r>
        <w:t>Load the geometric grid from the grid file.</w:t>
      </w:r>
    </w:p>
    <w:p w:rsidR="006E6ED9" w:rsidRDefault="006E6ED9" w:rsidP="006E6ED9">
      <w:pPr>
        <w:numPr>
          <w:ilvl w:val="1"/>
          <w:numId w:val="14"/>
        </w:numPr>
        <w:spacing w:after="200" w:line="276" w:lineRule="auto"/>
      </w:pPr>
      <w:r>
        <w:t>Load the Earth model parameters from the CPF.</w:t>
      </w:r>
    </w:p>
    <w:p w:rsidR="006E6ED9" w:rsidRDefault="006E6ED9" w:rsidP="006E6ED9">
      <w:pPr>
        <w:numPr>
          <w:ilvl w:val="1"/>
          <w:numId w:val="14"/>
        </w:numPr>
        <w:spacing w:after="200" w:line="276" w:lineRule="auto"/>
      </w:pPr>
      <w:r>
        <w:t>All of these operations are accomplished using standard IAS library input/output modules.</w:t>
      </w:r>
    </w:p>
    <w:p w:rsidR="006E6ED9" w:rsidRDefault="006E6ED9" w:rsidP="006E6ED9">
      <w:pPr>
        <w:numPr>
          <w:ilvl w:val="0"/>
          <w:numId w:val="14"/>
        </w:numPr>
        <w:spacing w:after="200" w:line="276" w:lineRule="auto"/>
      </w:pPr>
      <w:r>
        <w:t>Initialize the Earth model:</w:t>
      </w:r>
    </w:p>
    <w:p w:rsidR="006E6ED9" w:rsidRDefault="006E6ED9" w:rsidP="006E6ED9">
      <w:pPr>
        <w:numPr>
          <w:ilvl w:val="1"/>
          <w:numId w:val="14"/>
        </w:numPr>
        <w:spacing w:after="200" w:line="276" w:lineRule="auto"/>
      </w:pPr>
      <w:r>
        <w:t>Initialize the IAS time conversion library functions using the leap second table read from the CPF.</w:t>
      </w:r>
    </w:p>
    <w:p w:rsidR="006E6ED9" w:rsidRDefault="006E6ED9" w:rsidP="006E6ED9">
      <w:pPr>
        <w:numPr>
          <w:ilvl w:val="1"/>
          <w:numId w:val="14"/>
        </w:numPr>
        <w:spacing w:after="200" w:line="276" w:lineRule="auto"/>
      </w:pPr>
      <w:r>
        <w:t>Store the WGS84 ellipsoid semi-major and semi-minor axes from the CPF in the enhanced metadata (EMETA) structure.</w:t>
      </w:r>
    </w:p>
    <w:p w:rsidR="006E6ED9" w:rsidRDefault="006E6ED9" w:rsidP="006E6ED9">
      <w:pPr>
        <w:numPr>
          <w:ilvl w:val="0"/>
          <w:numId w:val="14"/>
        </w:numPr>
        <w:spacing w:after="200" w:line="276" w:lineRule="auto"/>
      </w:pPr>
      <w:r>
        <w:t>Get path/row, ephemeris, and sun vector information from the geometric model.</w:t>
      </w:r>
    </w:p>
    <w:p w:rsidR="006E6ED9" w:rsidRDefault="006E6ED9" w:rsidP="006E6ED9">
      <w:pPr>
        <w:numPr>
          <w:ilvl w:val="1"/>
          <w:numId w:val="14"/>
        </w:numPr>
        <w:spacing w:after="200" w:line="276" w:lineRule="auto"/>
      </w:pPr>
      <w:r>
        <w:t xml:space="preserve">Store the WRS path and row from the model in the EMETA structure. </w:t>
      </w:r>
    </w:p>
    <w:p w:rsidR="006E6ED9" w:rsidRDefault="006E6ED9" w:rsidP="006E6ED9">
      <w:pPr>
        <w:numPr>
          <w:ilvl w:val="1"/>
          <w:numId w:val="14"/>
        </w:numPr>
        <w:spacing w:after="200" w:line="276" w:lineRule="auto"/>
      </w:pPr>
      <w:r>
        <w:t>Extract ephemeris data covering the current scene from the geometric model.</w:t>
      </w:r>
    </w:p>
    <w:p w:rsidR="006E6ED9" w:rsidRDefault="006E6ED9" w:rsidP="006E6ED9">
      <w:pPr>
        <w:numPr>
          <w:ilvl w:val="2"/>
          <w:numId w:val="14"/>
        </w:numPr>
        <w:spacing w:after="200" w:line="276" w:lineRule="auto"/>
      </w:pPr>
      <w:r>
        <w:t xml:space="preserve">Using the ephemeris start time (UTC epoch) as a reference, calculate the time offsets to the first and last line in each band by invoking the </w:t>
      </w:r>
      <w:proofErr w:type="spellStart"/>
      <w:r>
        <w:t>ias_math_get_time_difference</w:t>
      </w:r>
      <w:proofErr w:type="spellEnd"/>
      <w:r>
        <w:t xml:space="preserve"> utility.</w:t>
      </w:r>
    </w:p>
    <w:p w:rsidR="006E6ED9" w:rsidRDefault="006E6ED9" w:rsidP="006E6ED9">
      <w:pPr>
        <w:numPr>
          <w:ilvl w:val="2"/>
          <w:numId w:val="14"/>
        </w:numPr>
        <w:spacing w:after="200" w:line="276" w:lineRule="auto"/>
      </w:pPr>
      <w:r>
        <w:lastRenderedPageBreak/>
        <w:t>Determine the earliest band start time (this will normally be the TIRS bands) and latest band end time.</w:t>
      </w:r>
    </w:p>
    <w:p w:rsidR="006E6ED9" w:rsidRDefault="006E6ED9" w:rsidP="006E6ED9">
      <w:pPr>
        <w:numPr>
          <w:ilvl w:val="2"/>
          <w:numId w:val="14"/>
        </w:numPr>
        <w:spacing w:after="200" w:line="276" w:lineRule="auto"/>
      </w:pPr>
      <w:r>
        <w:t>Subtract 8 seconds from the earliest start time and add 8 seconds to the latest end time to get the target time bounds for extracting ephemeris data to cover the scene.</w:t>
      </w:r>
    </w:p>
    <w:p w:rsidR="006E6ED9" w:rsidRDefault="006E6ED9" w:rsidP="006E6ED9">
      <w:pPr>
        <w:numPr>
          <w:ilvl w:val="2"/>
          <w:numId w:val="14"/>
        </w:numPr>
        <w:spacing w:after="200" w:line="276" w:lineRule="auto"/>
      </w:pPr>
      <w:r>
        <w:t>Find the index of the first ephemeris point with a time after the target start time and the index of the last ephemeris point with a time before the target end time.</w:t>
      </w:r>
    </w:p>
    <w:p w:rsidR="006E6ED9" w:rsidRDefault="006E6ED9" w:rsidP="006E6ED9">
      <w:pPr>
        <w:numPr>
          <w:ilvl w:val="2"/>
          <w:numId w:val="14"/>
        </w:numPr>
        <w:spacing w:after="200" w:line="276" w:lineRule="auto"/>
      </w:pPr>
      <w:r>
        <w:t>Establish a new ephemeris epoch at the time of the first sample to be extracted.</w:t>
      </w:r>
    </w:p>
    <w:p w:rsidR="006E6ED9" w:rsidRDefault="006E6ED9" w:rsidP="006E6ED9">
      <w:pPr>
        <w:numPr>
          <w:ilvl w:val="2"/>
          <w:numId w:val="14"/>
        </w:numPr>
        <w:spacing w:after="200" w:line="276" w:lineRule="auto"/>
      </w:pPr>
      <w:r>
        <w:t>Load the time (adjusted for the new epoch) and ECEF position fields for the selected ephemeris points from the model into the EMETA structure.</w:t>
      </w:r>
    </w:p>
    <w:p w:rsidR="006E6ED9" w:rsidRDefault="006E6ED9" w:rsidP="006E6ED9">
      <w:pPr>
        <w:numPr>
          <w:ilvl w:val="1"/>
          <w:numId w:val="14"/>
        </w:numPr>
        <w:spacing w:after="200" w:line="276" w:lineRule="auto"/>
      </w:pPr>
      <w:r>
        <w:t>Use NOVAS to compute ECEF sun vectors at the ephemeris sample times.</w:t>
      </w:r>
    </w:p>
    <w:p w:rsidR="006E6ED9" w:rsidRDefault="006E6ED9" w:rsidP="006E6ED9">
      <w:pPr>
        <w:numPr>
          <w:ilvl w:val="2"/>
          <w:numId w:val="14"/>
        </w:numPr>
        <w:spacing w:after="200" w:line="276" w:lineRule="auto"/>
      </w:pPr>
      <w:r>
        <w:t>Initialize the NOVAS solar ephemeris package.</w:t>
      </w:r>
    </w:p>
    <w:p w:rsidR="006E6ED9" w:rsidRDefault="006E6ED9" w:rsidP="006E6ED9">
      <w:pPr>
        <w:numPr>
          <w:ilvl w:val="2"/>
          <w:numId w:val="14"/>
        </w:numPr>
        <w:spacing w:after="200" w:line="276" w:lineRule="auto"/>
      </w:pPr>
      <w:r>
        <w:t>For each ephemeris point:</w:t>
      </w:r>
    </w:p>
    <w:p w:rsidR="006E6ED9" w:rsidRDefault="006E6ED9" w:rsidP="006E6ED9">
      <w:pPr>
        <w:numPr>
          <w:ilvl w:val="3"/>
          <w:numId w:val="14"/>
        </w:numPr>
        <w:spacing w:after="200" w:line="276" w:lineRule="auto"/>
      </w:pPr>
      <w:r>
        <w:t>Construct the full UTC time by adding the point’s time offset to the ephemeris UTC epoch.</w:t>
      </w:r>
    </w:p>
    <w:p w:rsidR="006E6ED9" w:rsidRDefault="006E6ED9" w:rsidP="006E6ED9">
      <w:pPr>
        <w:numPr>
          <w:ilvl w:val="3"/>
          <w:numId w:val="14"/>
        </w:numPr>
        <w:spacing w:after="200" w:line="276" w:lineRule="auto"/>
      </w:pPr>
      <w:r>
        <w:t>Convert the UTC year and day of year to month and day.</w:t>
      </w:r>
    </w:p>
    <w:p w:rsidR="006E6ED9" w:rsidRDefault="006E6ED9" w:rsidP="006E6ED9">
      <w:pPr>
        <w:numPr>
          <w:ilvl w:val="3"/>
          <w:numId w:val="14"/>
        </w:numPr>
        <w:spacing w:after="200" w:line="276" w:lineRule="auto"/>
      </w:pPr>
      <w:r>
        <w:t>Use the year, month, day, and seconds of day to compute the Julian day required by NOVAS.</w:t>
      </w:r>
    </w:p>
    <w:p w:rsidR="006E6ED9" w:rsidRDefault="006E6ED9" w:rsidP="006E6ED9">
      <w:pPr>
        <w:numPr>
          <w:ilvl w:val="3"/>
          <w:numId w:val="14"/>
        </w:numPr>
        <w:spacing w:after="200" w:line="276" w:lineRule="auto"/>
      </w:pPr>
      <w:r>
        <w:t>Invoke NOVAS to compute the ECI true-of-date solar direction vector at the specified Julian day.</w:t>
      </w:r>
    </w:p>
    <w:p w:rsidR="006E6ED9" w:rsidRDefault="006E6ED9" w:rsidP="006E6ED9">
      <w:pPr>
        <w:numPr>
          <w:ilvl w:val="3"/>
          <w:numId w:val="14"/>
        </w:numPr>
        <w:spacing w:after="200" w:line="276" w:lineRule="auto"/>
      </w:pPr>
      <w:r>
        <w:t>Use IAS library routines to convert the ECITOD sun vector to ECI of epoch J2000 (by applying nutation and precession models). Note that the IAS library ECEF/ECI coordinate transformation routines also invoke NOVAS.</w:t>
      </w:r>
    </w:p>
    <w:p w:rsidR="006E6ED9" w:rsidRDefault="006E6ED9" w:rsidP="006E6ED9">
      <w:pPr>
        <w:numPr>
          <w:ilvl w:val="3"/>
          <w:numId w:val="14"/>
        </w:numPr>
        <w:spacing w:after="200" w:line="276" w:lineRule="auto"/>
      </w:pPr>
      <w:r>
        <w:lastRenderedPageBreak/>
        <w:t>Use IAS library routines to convert the ECIJ2000 sun vector to ECEF, including the pole wander and UT1-UTC corrections from the geometric model.</w:t>
      </w:r>
    </w:p>
    <w:p w:rsidR="006E6ED9" w:rsidRDefault="006E6ED9" w:rsidP="006E6ED9">
      <w:pPr>
        <w:numPr>
          <w:ilvl w:val="3"/>
          <w:numId w:val="14"/>
        </w:numPr>
        <w:spacing w:after="200" w:line="276" w:lineRule="auto"/>
      </w:pPr>
      <w:r>
        <w:t>Load the time and ECEF solar unit vector into the EMETA structure.</w:t>
      </w:r>
    </w:p>
    <w:p w:rsidR="006E6ED9" w:rsidRDefault="006E6ED9" w:rsidP="006E6ED9">
      <w:pPr>
        <w:numPr>
          <w:ilvl w:val="2"/>
          <w:numId w:val="14"/>
        </w:numPr>
        <w:spacing w:after="200" w:line="276" w:lineRule="auto"/>
      </w:pPr>
      <w:r>
        <w:t>Shut down the NOVAS package.</w:t>
      </w:r>
    </w:p>
    <w:p w:rsidR="006E6ED9" w:rsidRDefault="006E6ED9" w:rsidP="006E6ED9">
      <w:pPr>
        <w:numPr>
          <w:ilvl w:val="0"/>
          <w:numId w:val="14"/>
        </w:numPr>
        <w:spacing w:after="200" w:line="276" w:lineRule="auto"/>
      </w:pPr>
      <w:r>
        <w:t>Get map projection and scene corner information from the geometric grid.</w:t>
      </w:r>
    </w:p>
    <w:p w:rsidR="006E6ED9" w:rsidRDefault="006E6ED9" w:rsidP="006E6ED9">
      <w:pPr>
        <w:numPr>
          <w:ilvl w:val="1"/>
          <w:numId w:val="14"/>
        </w:numPr>
        <w:spacing w:after="200" w:line="276" w:lineRule="auto"/>
      </w:pPr>
      <w:r>
        <w:t>Load the projection code, units, zone, spheroid, datum, and GCTP map projection parameter fields from the grid into the EMETA structure. These parameters are needed to convert map X/Y to geodetic latitude/longitude.</w:t>
      </w:r>
    </w:p>
    <w:p w:rsidR="006E6ED9" w:rsidRDefault="006E6ED9" w:rsidP="006E6ED9">
      <w:pPr>
        <w:numPr>
          <w:ilvl w:val="1"/>
          <w:numId w:val="14"/>
        </w:numPr>
        <w:spacing w:after="200" w:line="276" w:lineRule="auto"/>
      </w:pPr>
      <w:r>
        <w:t>Load the scene corner map projection coordinates from the grid into the EMETA structure. The corners are needed to convert L1T line/sample to map projection X/Y.</w:t>
      </w:r>
    </w:p>
    <w:p w:rsidR="006E6ED9" w:rsidRDefault="006E6ED9" w:rsidP="006E6ED9">
      <w:pPr>
        <w:numPr>
          <w:ilvl w:val="0"/>
          <w:numId w:val="14"/>
        </w:numPr>
        <w:spacing w:after="200" w:line="276" w:lineRule="auto"/>
      </w:pPr>
      <w:r>
        <w:t xml:space="preserve"> Initialize the IAS library map projection logic.</w:t>
      </w:r>
    </w:p>
    <w:p w:rsidR="006E6ED9" w:rsidRDefault="006E6ED9" w:rsidP="006E6ED9">
      <w:pPr>
        <w:numPr>
          <w:ilvl w:val="1"/>
          <w:numId w:val="14"/>
        </w:numPr>
        <w:spacing w:after="200" w:line="276" w:lineRule="auto"/>
      </w:pPr>
      <w:r>
        <w:t xml:space="preserve">Construct a map projection structure using the parameters loaded in the EMETA structure, by invoking the </w:t>
      </w:r>
      <w:proofErr w:type="spellStart"/>
      <w:r>
        <w:t>ias_geo_set_projection</w:t>
      </w:r>
      <w:proofErr w:type="spellEnd"/>
      <w:r>
        <w:t xml:space="preserve"> module.</w:t>
      </w:r>
    </w:p>
    <w:p w:rsidR="006E6ED9" w:rsidRDefault="006E6ED9" w:rsidP="006E6ED9">
      <w:pPr>
        <w:numPr>
          <w:ilvl w:val="1"/>
          <w:numId w:val="14"/>
        </w:numPr>
        <w:spacing w:after="200" w:line="276" w:lineRule="auto"/>
      </w:pPr>
      <w:r>
        <w:t xml:space="preserve">Construct a geodetic projection structure to produce latitude/longitude coordinates in radians, using the </w:t>
      </w:r>
      <w:proofErr w:type="spellStart"/>
      <w:r>
        <w:t>ias_geo_set_projection</w:t>
      </w:r>
      <w:proofErr w:type="spellEnd"/>
      <w:r>
        <w:t xml:space="preserve"> module.</w:t>
      </w:r>
    </w:p>
    <w:p w:rsidR="006E6ED9" w:rsidRDefault="006E6ED9" w:rsidP="006E6ED9">
      <w:pPr>
        <w:numPr>
          <w:ilvl w:val="1"/>
          <w:numId w:val="14"/>
        </w:numPr>
        <w:spacing w:after="200" w:line="276" w:lineRule="auto"/>
      </w:pPr>
      <w:r>
        <w:t xml:space="preserve">Construct a projection transformation that converts map X/Y to geodetic latitude/longitude using the structures from a. and b. above, and the </w:t>
      </w:r>
      <w:proofErr w:type="spellStart"/>
      <w:r>
        <w:t>ias_geo_create_proj_transformation</w:t>
      </w:r>
      <w:proofErr w:type="spellEnd"/>
      <w:r>
        <w:t xml:space="preserve"> module.</w:t>
      </w:r>
    </w:p>
    <w:p w:rsidR="006E6ED9" w:rsidRDefault="006E6ED9" w:rsidP="006E6ED9">
      <w:pPr>
        <w:numPr>
          <w:ilvl w:val="1"/>
          <w:numId w:val="14"/>
        </w:numPr>
        <w:spacing w:after="200" w:line="276" w:lineRule="auto"/>
      </w:pPr>
      <w:r>
        <w:t>Pre-establishing this transformation will make subsequent map projection conversion computations easier.</w:t>
      </w:r>
    </w:p>
    <w:p w:rsidR="006E6ED9" w:rsidRDefault="006E6ED9" w:rsidP="006E6ED9">
      <w:pPr>
        <w:numPr>
          <w:ilvl w:val="0"/>
          <w:numId w:val="14"/>
        </w:numPr>
        <w:spacing w:after="200" w:line="276" w:lineRule="auto"/>
      </w:pPr>
      <w:r>
        <w:t>Assemble the band-specific enhanced metadata fields for each band.</w:t>
      </w:r>
    </w:p>
    <w:p w:rsidR="006E6ED9" w:rsidRDefault="006E6ED9" w:rsidP="006E6ED9">
      <w:pPr>
        <w:numPr>
          <w:ilvl w:val="1"/>
          <w:numId w:val="14"/>
        </w:numPr>
        <w:spacing w:after="200" w:line="276" w:lineRule="auto"/>
      </w:pPr>
      <w:r>
        <w:t>Load the band number, number of SCAs, number of L1T lines/samples, and pixel size from the grid into the EMETA structure.</w:t>
      </w:r>
    </w:p>
    <w:p w:rsidR="006E6ED9" w:rsidRDefault="006E6ED9" w:rsidP="006E6ED9">
      <w:pPr>
        <w:numPr>
          <w:ilvl w:val="1"/>
          <w:numId w:val="14"/>
        </w:numPr>
        <w:spacing w:after="200" w:line="276" w:lineRule="auto"/>
      </w:pPr>
      <w:r>
        <w:lastRenderedPageBreak/>
        <w:t>Load the number of L1R lines/samples, band start time, and line increment time (sampling time) from the geometric model into the EMETA structure.</w:t>
      </w:r>
    </w:p>
    <w:p w:rsidR="006E6ED9" w:rsidRDefault="006E6ED9" w:rsidP="006E6ED9">
      <w:pPr>
        <w:numPr>
          <w:ilvl w:val="1"/>
          <w:numId w:val="14"/>
        </w:numPr>
        <w:spacing w:after="200" w:line="276" w:lineRule="auto"/>
      </w:pPr>
      <w:r>
        <w:t>For each SCA, record the SCA number in the EMETA structure and calculate the coefficients of the L1T-to-L1R RPC model described above.</w:t>
      </w:r>
    </w:p>
    <w:p w:rsidR="006E6ED9" w:rsidRDefault="006E6ED9" w:rsidP="006E6ED9">
      <w:pPr>
        <w:numPr>
          <w:ilvl w:val="2"/>
          <w:numId w:val="14"/>
        </w:numPr>
        <w:spacing w:after="200" w:line="276" w:lineRule="auto"/>
      </w:pPr>
      <w:r>
        <w:t>Compute the mean height of the grid points as:</w:t>
      </w:r>
    </w:p>
    <w:p w:rsidR="006E6ED9" w:rsidRDefault="006E6ED9" w:rsidP="006E6ED9">
      <w:pPr>
        <w:spacing w:after="200" w:line="276" w:lineRule="auto"/>
        <w:ind w:left="2160"/>
      </w:pPr>
      <w:proofErr w:type="spellStart"/>
      <w:r>
        <w:t>Mean_hgt</w:t>
      </w:r>
      <w:proofErr w:type="spellEnd"/>
      <w:r>
        <w:t xml:space="preserve"> = (</w:t>
      </w:r>
      <w:proofErr w:type="spellStart"/>
      <w:r>
        <w:t>num_Zplanes</w:t>
      </w:r>
      <w:proofErr w:type="spellEnd"/>
      <w:r>
        <w:t xml:space="preserve"> – 1 – 2*</w:t>
      </w:r>
      <w:proofErr w:type="spellStart"/>
      <w:r>
        <w:t>zeroplane</w:t>
      </w:r>
      <w:proofErr w:type="spellEnd"/>
      <w:r>
        <w:t>)*</w:t>
      </w:r>
      <w:proofErr w:type="spellStart"/>
      <w:r>
        <w:t>Zspacing</w:t>
      </w:r>
      <w:proofErr w:type="spellEnd"/>
      <w:r>
        <w:t>/2</w:t>
      </w:r>
    </w:p>
    <w:p w:rsidR="006E6ED9" w:rsidRDefault="006E6ED9" w:rsidP="006E6ED9">
      <w:pPr>
        <w:numPr>
          <w:ilvl w:val="2"/>
          <w:numId w:val="14"/>
        </w:numPr>
        <w:spacing w:after="200" w:line="276" w:lineRule="auto"/>
      </w:pPr>
      <w:r>
        <w:t xml:space="preserve">Compute the mean L1R line and sample values by cycling through the grid </w:t>
      </w:r>
      <w:proofErr w:type="spellStart"/>
      <w:r>
        <w:t>in_lines</w:t>
      </w:r>
      <w:proofErr w:type="spellEnd"/>
      <w:r>
        <w:t xml:space="preserve"> and </w:t>
      </w:r>
      <w:proofErr w:type="spellStart"/>
      <w:r>
        <w:t>in_samps</w:t>
      </w:r>
      <w:proofErr w:type="spellEnd"/>
      <w:r>
        <w:t xml:space="preserve"> arrays.</w:t>
      </w:r>
    </w:p>
    <w:p w:rsidR="006E6ED9" w:rsidRDefault="006E6ED9" w:rsidP="006E6ED9">
      <w:pPr>
        <w:numPr>
          <w:ilvl w:val="2"/>
          <w:numId w:val="14"/>
        </w:numPr>
        <w:spacing w:after="200" w:line="276" w:lineRule="auto"/>
      </w:pPr>
      <w:r>
        <w:t xml:space="preserve">Compute the mean L1T line and sample values by cycling through the grid point </w:t>
      </w:r>
      <w:proofErr w:type="spellStart"/>
      <w:r>
        <w:t>out_lines</w:t>
      </w:r>
      <w:proofErr w:type="spellEnd"/>
      <w:r>
        <w:t xml:space="preserve"> and </w:t>
      </w:r>
      <w:proofErr w:type="spellStart"/>
      <w:r>
        <w:t>out_samps</w:t>
      </w:r>
      <w:proofErr w:type="spellEnd"/>
      <w:r>
        <w:t xml:space="preserve"> arrays.</w:t>
      </w:r>
    </w:p>
    <w:p w:rsidR="006E6ED9" w:rsidRDefault="006E6ED9" w:rsidP="006E6ED9">
      <w:pPr>
        <w:numPr>
          <w:ilvl w:val="2"/>
          <w:numId w:val="14"/>
        </w:numPr>
        <w:spacing w:after="200" w:line="276" w:lineRule="auto"/>
      </w:pPr>
      <w:r>
        <w:t>Loop through all the points in the grid for this band/SCA to construct the normal equations:</w:t>
      </w:r>
    </w:p>
    <w:p w:rsidR="006E6ED9" w:rsidRDefault="006E6ED9" w:rsidP="006E6ED9">
      <w:pPr>
        <w:numPr>
          <w:ilvl w:val="3"/>
          <w:numId w:val="14"/>
        </w:numPr>
        <w:spacing w:after="200" w:line="276" w:lineRule="auto"/>
      </w:pPr>
      <w:r>
        <w:t>The form of the observations is shown in equations (3) and (4) above. Each grid point yields one line and one sample observation, expressed in matrix/vector notation:</w:t>
      </w:r>
    </w:p>
    <w:p w:rsidR="006E6ED9" w:rsidRPr="00F57524" w:rsidRDefault="006E6ED9" w:rsidP="006E6ED9">
      <w:pPr>
        <w:spacing w:after="200" w:line="276" w:lineRule="auto"/>
        <w:ind w:left="2880"/>
      </w:pPr>
      <m:oMath>
        <m:sSubSup>
          <m:sSubSupPr>
            <m:ctrlPr>
              <w:rPr>
                <w:rFonts w:ascii="Cambria Math" w:hAnsi="Cambria Math"/>
                <w:i/>
              </w:rPr>
            </m:ctrlPr>
          </m:sSubSupPr>
          <m:e>
            <m:r>
              <w:rPr>
                <w:rFonts w:ascii="Cambria Math" w:hAnsi="Cambria Math"/>
              </w:rPr>
              <m:t>X</m:t>
            </m:r>
          </m:e>
          <m:sub>
            <m:r>
              <w:rPr>
                <w:rFonts w:ascii="Cambria Math" w:hAnsi="Cambria Math"/>
              </w:rPr>
              <m:t>L</m:t>
            </m:r>
          </m:sub>
          <m:sup>
            <m:r>
              <w:rPr>
                <w:rFonts w:ascii="Cambria Math" w:hAnsi="Cambria Math"/>
              </w:rPr>
              <m:t>T</m:t>
            </m:r>
          </m:sup>
        </m:sSubSup>
        <m:sSub>
          <m:sSubPr>
            <m:ctrlPr>
              <w:rPr>
                <w:rFonts w:ascii="Cambria Math" w:hAnsi="Cambria Math"/>
                <w:i/>
              </w:rPr>
            </m:ctrlPr>
          </m:sSubPr>
          <m:e>
            <m:r>
              <w:rPr>
                <w:rFonts w:ascii="Cambria Math" w:hAnsi="Cambria Math"/>
              </w:rPr>
              <m:t>θ</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L</m:t>
            </m:r>
          </m:sub>
        </m:sSub>
      </m:oMath>
      <w:r>
        <w:tab/>
      </w:r>
      <w:r>
        <w:tab/>
      </w:r>
      <m:oMath>
        <m:sSubSup>
          <m:sSubSupPr>
            <m:ctrlPr>
              <w:rPr>
                <w:rFonts w:ascii="Cambria Math" w:hAnsi="Cambria Math"/>
                <w:i/>
              </w:rPr>
            </m:ctrlPr>
          </m:sSubSupPr>
          <m:e>
            <m:r>
              <w:rPr>
                <w:rFonts w:ascii="Cambria Math" w:hAnsi="Cambria Math"/>
              </w:rPr>
              <m:t>X</m:t>
            </m:r>
          </m:e>
          <m:sub>
            <m:r>
              <w:rPr>
                <w:rFonts w:ascii="Cambria Math" w:hAnsi="Cambria Math"/>
              </w:rPr>
              <m:t>S</m:t>
            </m:r>
          </m:sub>
          <m:sup>
            <m:r>
              <w:rPr>
                <w:rFonts w:ascii="Cambria Math" w:hAnsi="Cambria Math"/>
              </w:rPr>
              <m:t>T</m:t>
            </m:r>
          </m:sup>
        </m:sSubSup>
        <m:sSub>
          <m:sSubPr>
            <m:ctrlPr>
              <w:rPr>
                <w:rFonts w:ascii="Cambria Math" w:hAnsi="Cambria Math"/>
                <w:i/>
              </w:rPr>
            </m:ctrlPr>
          </m:sSubPr>
          <m:e>
            <m:r>
              <w:rPr>
                <w:rFonts w:ascii="Cambria Math" w:hAnsi="Cambria Math"/>
              </w:rPr>
              <m:t>θ</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S</m:t>
            </m:r>
          </m:sub>
        </m:sSub>
      </m:oMath>
    </w:p>
    <w:p w:rsidR="006E6ED9" w:rsidRDefault="006E6ED9" w:rsidP="006E6ED9">
      <w:pPr>
        <w:spacing w:after="200" w:line="276" w:lineRule="auto"/>
        <w:ind w:left="2880"/>
      </w:pPr>
      <w:r>
        <w:t>Where:</w:t>
      </w:r>
    </w:p>
    <w:p w:rsidR="006E6ED9" w:rsidRDefault="006E6ED9" w:rsidP="006E6ED9">
      <w:pPr>
        <w:spacing w:after="200" w:line="276" w:lineRule="auto"/>
        <w:ind w:left="2520"/>
      </w:pPr>
      <m:oMath>
        <m:sSub>
          <m:sSubPr>
            <m:ctrlPr>
              <w:rPr>
                <w:rFonts w:ascii="Cambria Math" w:hAnsi="Cambria Math"/>
                <w:i/>
              </w:rPr>
            </m:ctrlPr>
          </m:sSubPr>
          <m:e>
            <m:r>
              <w:rPr>
                <w:rFonts w:ascii="Cambria Math" w:hAnsi="Cambria Math"/>
              </w:rPr>
              <m:t>X</m:t>
            </m:r>
          </m:e>
          <m:sub>
            <m:r>
              <w:rPr>
                <w:rFonts w:ascii="Cambria Math" w:hAnsi="Cambria Math"/>
              </w:rPr>
              <m:t>L</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1</m:t>
                        </m:r>
                      </m:e>
                    </m:mr>
                    <m:mr>
                      <m:e>
                        <m:sSub>
                          <m:sSubPr>
                            <m:ctrlPr>
                              <w:rPr>
                                <w:rFonts w:ascii="Cambria Math" w:hAnsi="Cambria Math"/>
                                <w:i/>
                              </w:rPr>
                            </m:ctrlPr>
                          </m:sSubPr>
                          <m:e>
                            <m:r>
                              <w:rPr>
                                <w:rFonts w:ascii="Cambria Math" w:hAnsi="Cambria Math"/>
                              </w:rPr>
                              <m:t>L1T</m:t>
                            </m:r>
                          </m:e>
                          <m:sub>
                            <m:r>
                              <w:rPr>
                                <w:rFonts w:ascii="Cambria Math" w:hAnsi="Cambria Math"/>
                              </w:rPr>
                              <m:t>L</m:t>
                            </m:r>
                          </m:sub>
                        </m:sSub>
                      </m:e>
                    </m:mr>
                    <m:mr>
                      <m:e>
                        <m:sSub>
                          <m:sSubPr>
                            <m:ctrlPr>
                              <w:rPr>
                                <w:rFonts w:ascii="Cambria Math" w:hAnsi="Cambria Math"/>
                                <w:i/>
                              </w:rPr>
                            </m:ctrlPr>
                          </m:sSubPr>
                          <m:e>
                            <m:r>
                              <w:rPr>
                                <w:rFonts w:ascii="Cambria Math" w:hAnsi="Cambria Math"/>
                              </w:rPr>
                              <m:t>L1T</m:t>
                            </m:r>
                          </m:e>
                          <m:sub>
                            <m:r>
                              <w:rPr>
                                <w:rFonts w:ascii="Cambria Math" w:hAnsi="Cambria Math"/>
                              </w:rPr>
                              <m:t>S</m:t>
                            </m:r>
                          </m:sub>
                        </m:sSub>
                      </m:e>
                    </m:mr>
                  </m:m>
                </m:e>
              </m:mr>
              <m:mr>
                <m:e>
                  <m:m>
                    <m:mPr>
                      <m:mcs>
                        <m:mc>
                          <m:mcPr>
                            <m:count m:val="1"/>
                            <m:mcJc m:val="center"/>
                          </m:mcPr>
                        </m:mc>
                      </m:mcs>
                      <m:ctrlPr>
                        <w:rPr>
                          <w:rFonts w:ascii="Cambria Math" w:hAnsi="Cambria Math"/>
                          <w:i/>
                        </w:rPr>
                      </m:ctrlPr>
                    </m:mPr>
                    <m:mr>
                      <m:e>
                        <m:r>
                          <w:rPr>
                            <w:rFonts w:ascii="Cambria Math" w:hAnsi="Cambria Math"/>
                          </w:rPr>
                          <m:t>Hgt</m:t>
                        </m:r>
                      </m:e>
                    </m:mr>
                    <m:mr>
                      <m:e>
                        <m:sSub>
                          <m:sSubPr>
                            <m:ctrlPr>
                              <w:rPr>
                                <w:rFonts w:ascii="Cambria Math" w:hAnsi="Cambria Math"/>
                                <w:i/>
                              </w:rPr>
                            </m:ctrlPr>
                          </m:sSubPr>
                          <m:e>
                            <m:r>
                              <w:rPr>
                                <w:rFonts w:ascii="Cambria Math" w:hAnsi="Cambria Math"/>
                              </w:rPr>
                              <m:t>L1T</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r>
                      <m:e>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L</m:t>
                            </m:r>
                          </m:sub>
                        </m:sSub>
                      </m:e>
                    </m:mr>
                  </m:m>
                </m:e>
              </m:mr>
              <m:m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r>
                      <m:e>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*Hgt</m:t>
                        </m:r>
                      </m:e>
                    </m:mr>
                    <m:mr>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*L1T</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
                </m:e>
              </m:mr>
            </m:m>
          </m:e>
        </m:d>
      </m:oMath>
      <w:r>
        <w:tab/>
      </w:r>
      <m:oMath>
        <m:sSub>
          <m:sSubPr>
            <m:ctrlPr>
              <w:rPr>
                <w:rFonts w:ascii="Cambria Math" w:hAnsi="Cambria Math"/>
                <w:i/>
              </w:rPr>
            </m:ctrlPr>
          </m:sSubPr>
          <m:e>
            <m:r>
              <w:rPr>
                <w:rFonts w:ascii="Cambria Math" w:hAnsi="Cambria Math"/>
              </w:rPr>
              <m:t>θ</m:t>
            </m:r>
          </m:e>
          <m:sub>
            <m:r>
              <w:rPr>
                <w:rFonts w:ascii="Cambria Math" w:hAnsi="Cambria Math"/>
              </w:rPr>
              <m:t>L</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0</m:t>
                            </m:r>
                          </m:sub>
                        </m:sSub>
                      </m:e>
                    </m:mr>
                    <m:mr>
                      <m:e>
                        <m:sSub>
                          <m:sSubPr>
                            <m:ctrlPr>
                              <w:rPr>
                                <w:rFonts w:ascii="Cambria Math" w:hAnsi="Cambria Math"/>
                                <w:i/>
                              </w:rPr>
                            </m:ctrlPr>
                          </m:sSubPr>
                          <m:e>
                            <m:r>
                              <w:rPr>
                                <w:rFonts w:ascii="Cambria Math" w:hAnsi="Cambria Math"/>
                              </w:rPr>
                              <m:t>a</m:t>
                            </m:r>
                          </m:e>
                          <m:sub>
                            <m:r>
                              <w:rPr>
                                <w:rFonts w:ascii="Cambria Math" w:hAnsi="Cambria Math"/>
                              </w:rPr>
                              <m:t>1</m:t>
                            </m:r>
                          </m:sub>
                        </m:sSub>
                      </m:e>
                    </m:mr>
                    <m:mr>
                      <m:e>
                        <m:sSub>
                          <m:sSubPr>
                            <m:ctrlPr>
                              <w:rPr>
                                <w:rFonts w:ascii="Cambria Math" w:hAnsi="Cambria Math"/>
                                <w:i/>
                              </w:rPr>
                            </m:ctrlPr>
                          </m:sSubPr>
                          <m:e>
                            <m:r>
                              <w:rPr>
                                <w:rFonts w:ascii="Cambria Math" w:hAnsi="Cambria Math"/>
                              </w:rPr>
                              <m:t>a</m:t>
                            </m:r>
                          </m:e>
                          <m:sub>
                            <m:r>
                              <w:rPr>
                                <w:rFonts w:ascii="Cambria Math" w:hAnsi="Cambria Math"/>
                              </w:rPr>
                              <m:t>2</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3</m:t>
                            </m:r>
                          </m:sub>
                        </m:sSub>
                      </m:e>
                    </m:mr>
                    <m:mr>
                      <m:e>
                        <m:sSub>
                          <m:sSubPr>
                            <m:ctrlPr>
                              <w:rPr>
                                <w:rFonts w:ascii="Cambria Math" w:hAnsi="Cambria Math"/>
                                <w:i/>
                              </w:rPr>
                            </m:ctrlPr>
                          </m:sSubPr>
                          <m:e>
                            <m:r>
                              <w:rPr>
                                <w:rFonts w:ascii="Cambria Math" w:hAnsi="Cambria Math"/>
                              </w:rPr>
                              <m:t>a</m:t>
                            </m:r>
                          </m:e>
                          <m:sub>
                            <m:r>
                              <w:rPr>
                                <w:rFonts w:ascii="Cambria Math" w:hAnsi="Cambria Math"/>
                              </w:rPr>
                              <m:t>4</m:t>
                            </m:r>
                          </m:sub>
                        </m:sSub>
                      </m:e>
                    </m:mr>
                    <m:mr>
                      <m:e>
                        <m:sSub>
                          <m:sSubPr>
                            <m:ctrlPr>
                              <w:rPr>
                                <w:rFonts w:ascii="Cambria Math" w:hAnsi="Cambria Math"/>
                                <w:i/>
                              </w:rPr>
                            </m:ctrlPr>
                          </m:sSubPr>
                          <m:e>
                            <m:r>
                              <w:rPr>
                                <w:rFonts w:ascii="Cambria Math" w:hAnsi="Cambria Math"/>
                              </w:rPr>
                              <m:t>b</m:t>
                            </m:r>
                          </m:e>
                          <m:sub>
                            <m:r>
                              <w:rPr>
                                <w:rFonts w:ascii="Cambria Math" w:hAnsi="Cambria Math"/>
                              </w:rPr>
                              <m:t>1</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b</m:t>
                            </m:r>
                          </m:e>
                          <m:sub>
                            <m:r>
                              <w:rPr>
                                <w:rFonts w:ascii="Cambria Math" w:hAnsi="Cambria Math"/>
                              </w:rPr>
                              <m:t>2</m:t>
                            </m:r>
                          </m:sub>
                        </m:sSub>
                      </m:e>
                    </m:mr>
                    <m:mr>
                      <m:e>
                        <m:sSub>
                          <m:sSubPr>
                            <m:ctrlPr>
                              <w:rPr>
                                <w:rFonts w:ascii="Cambria Math" w:hAnsi="Cambria Math"/>
                                <w:i/>
                              </w:rPr>
                            </m:ctrlPr>
                          </m:sSubPr>
                          <m:e>
                            <m:r>
                              <w:rPr>
                                <w:rFonts w:ascii="Cambria Math" w:hAnsi="Cambria Math"/>
                              </w:rPr>
                              <m:t>b</m:t>
                            </m:r>
                          </m:e>
                          <m:sub>
                            <m:r>
                              <w:rPr>
                                <w:rFonts w:ascii="Cambria Math" w:hAnsi="Cambria Math"/>
                              </w:rPr>
                              <m:t>3</m:t>
                            </m:r>
                          </m:sub>
                        </m:sSub>
                      </m:e>
                    </m:mr>
                    <m:mr>
                      <m:e>
                        <m:sSub>
                          <m:sSubPr>
                            <m:ctrlPr>
                              <w:rPr>
                                <w:rFonts w:ascii="Cambria Math" w:hAnsi="Cambria Math"/>
                                <w:i/>
                              </w:rPr>
                            </m:ctrlPr>
                          </m:sSubPr>
                          <m:e>
                            <m:r>
                              <w:rPr>
                                <w:rFonts w:ascii="Cambria Math" w:hAnsi="Cambria Math"/>
                              </w:rPr>
                              <m:t>b</m:t>
                            </m:r>
                          </m:e>
                          <m:sub>
                            <m:r>
                              <w:rPr>
                                <w:rFonts w:ascii="Cambria Math" w:hAnsi="Cambria Math"/>
                              </w:rPr>
                              <m:t>4</m:t>
                            </m:r>
                          </m:sub>
                        </m:sSub>
                      </m:e>
                    </m:mr>
                  </m:m>
                </m:e>
              </m:mr>
            </m:m>
          </m:e>
        </m:d>
      </m:oMath>
      <w:r>
        <w:tab/>
      </w:r>
      <m:oMath>
        <m:sSub>
          <m:sSubPr>
            <m:ctrlPr>
              <w:rPr>
                <w:rFonts w:ascii="Cambria Math" w:hAnsi="Cambria Math"/>
                <w:i/>
              </w:rPr>
            </m:ctrlPr>
          </m:sSubPr>
          <m:e>
            <m:r>
              <w:rPr>
                <w:rFonts w:ascii="Cambria Math" w:hAnsi="Cambria Math"/>
              </w:rPr>
              <m:t>Y</m:t>
            </m:r>
          </m:e>
          <m:sub>
            <m:r>
              <w:rPr>
                <w:rFonts w:ascii="Cambria Math" w:hAnsi="Cambria Math"/>
              </w:rPr>
              <m:t>L</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L1R</m:t>
                </m:r>
              </m:e>
              <m:sub>
                <m:r>
                  <w:rPr>
                    <w:rFonts w:ascii="Cambria Math" w:hAnsi="Cambria Math"/>
                  </w:rPr>
                  <m:t>L</m:t>
                </m:r>
              </m:sub>
            </m:sSub>
          </m:e>
        </m:d>
      </m:oMath>
    </w:p>
    <w:p w:rsidR="006E6ED9" w:rsidRPr="00F57524" w:rsidRDefault="006E6ED9" w:rsidP="006E6ED9">
      <w:pPr>
        <w:spacing w:after="200" w:line="276" w:lineRule="auto"/>
        <w:ind w:left="2520"/>
      </w:pPr>
      <m:oMath>
        <m:sSub>
          <m:sSubPr>
            <m:ctrlPr>
              <w:rPr>
                <w:rFonts w:ascii="Cambria Math" w:hAnsi="Cambria Math"/>
                <w:i/>
              </w:rPr>
            </m:ctrlPr>
          </m:sSubPr>
          <m:e>
            <m:r>
              <w:rPr>
                <w:rFonts w:ascii="Cambria Math" w:hAnsi="Cambria Math"/>
              </w:rPr>
              <m:t>X</m:t>
            </m:r>
          </m:e>
          <m:sub>
            <m:r>
              <w:rPr>
                <w:rFonts w:ascii="Cambria Math" w:hAnsi="Cambria Math"/>
              </w:rPr>
              <m:t>S</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1</m:t>
                        </m:r>
                      </m:e>
                    </m:mr>
                    <m:mr>
                      <m:e>
                        <m:sSub>
                          <m:sSubPr>
                            <m:ctrlPr>
                              <w:rPr>
                                <w:rFonts w:ascii="Cambria Math" w:hAnsi="Cambria Math"/>
                                <w:i/>
                              </w:rPr>
                            </m:ctrlPr>
                          </m:sSubPr>
                          <m:e>
                            <m:r>
                              <w:rPr>
                                <w:rFonts w:ascii="Cambria Math" w:hAnsi="Cambria Math"/>
                              </w:rPr>
                              <m:t>L1T</m:t>
                            </m:r>
                          </m:e>
                          <m:sub>
                            <m:r>
                              <w:rPr>
                                <w:rFonts w:ascii="Cambria Math" w:hAnsi="Cambria Math"/>
                              </w:rPr>
                              <m:t>L</m:t>
                            </m:r>
                          </m:sub>
                        </m:sSub>
                      </m:e>
                    </m:mr>
                    <m:mr>
                      <m:e>
                        <m:sSub>
                          <m:sSubPr>
                            <m:ctrlPr>
                              <w:rPr>
                                <w:rFonts w:ascii="Cambria Math" w:hAnsi="Cambria Math"/>
                                <w:i/>
                              </w:rPr>
                            </m:ctrlPr>
                          </m:sSubPr>
                          <m:e>
                            <m:r>
                              <w:rPr>
                                <w:rFonts w:ascii="Cambria Math" w:hAnsi="Cambria Math"/>
                              </w:rPr>
                              <m:t>L1T</m:t>
                            </m:r>
                          </m:e>
                          <m:sub>
                            <m:r>
                              <w:rPr>
                                <w:rFonts w:ascii="Cambria Math" w:hAnsi="Cambria Math"/>
                              </w:rPr>
                              <m:t>S</m:t>
                            </m:r>
                          </m:sub>
                        </m:sSub>
                      </m:e>
                    </m:mr>
                  </m:m>
                </m:e>
              </m:mr>
              <m:mr>
                <m:e>
                  <m:m>
                    <m:mPr>
                      <m:mcs>
                        <m:mc>
                          <m:mcPr>
                            <m:count m:val="1"/>
                            <m:mcJc m:val="center"/>
                          </m:mcPr>
                        </m:mc>
                      </m:mcs>
                      <m:ctrlPr>
                        <w:rPr>
                          <w:rFonts w:ascii="Cambria Math" w:hAnsi="Cambria Math"/>
                          <w:i/>
                        </w:rPr>
                      </m:ctrlPr>
                    </m:mPr>
                    <m:mr>
                      <m:e>
                        <m:r>
                          <w:rPr>
                            <w:rFonts w:ascii="Cambria Math" w:hAnsi="Cambria Math"/>
                          </w:rPr>
                          <m:t>Hgt</m:t>
                        </m:r>
                      </m:e>
                    </m:mr>
                    <m:mr>
                      <m:e>
                        <m:sSub>
                          <m:sSubPr>
                            <m:ctrlPr>
                              <w:rPr>
                                <w:rFonts w:ascii="Cambria Math" w:hAnsi="Cambria Math"/>
                                <w:i/>
                              </w:rPr>
                            </m:ctrlPr>
                          </m:sSubPr>
                          <m:e>
                            <m:r>
                              <w:rPr>
                                <w:rFonts w:ascii="Cambria Math" w:hAnsi="Cambria Math"/>
                              </w:rPr>
                              <m:t>L1T</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r>
                      <m:e>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L</m:t>
                            </m:r>
                          </m:sub>
                        </m:sSub>
                      </m:e>
                    </m:mr>
                  </m:m>
                </m:e>
              </m:mr>
              <m:m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r>
                      <m:e>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S</m:t>
                            </m:r>
                          </m:sub>
                        </m:sSub>
                        <m:r>
                          <w:rPr>
                            <w:rFonts w:ascii="Cambria Math" w:hAnsi="Cambria Math"/>
                          </w:rPr>
                          <m:t>*Hgt</m:t>
                        </m:r>
                      </m:e>
                    </m:mr>
                    <m:mr>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S</m:t>
                                </m:r>
                              </m:sub>
                            </m:sSub>
                            <m:r>
                              <w:rPr>
                                <w:rFonts w:ascii="Cambria Math" w:hAnsi="Cambria Math"/>
                              </w:rPr>
                              <m:t>*L1T</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
                </m:e>
              </m:mr>
            </m:m>
          </m:e>
        </m:d>
      </m:oMath>
      <w:r>
        <w:tab/>
      </w:r>
      <m:oMath>
        <m:sSub>
          <m:sSubPr>
            <m:ctrlPr>
              <w:rPr>
                <w:rFonts w:ascii="Cambria Math" w:hAnsi="Cambria Math"/>
                <w:i/>
              </w:rPr>
            </m:ctrlPr>
          </m:sSubPr>
          <m:e>
            <m:r>
              <w:rPr>
                <w:rFonts w:ascii="Cambria Math" w:hAnsi="Cambria Math"/>
              </w:rPr>
              <m:t>θ</m:t>
            </m:r>
          </m:e>
          <m:sub>
            <m:r>
              <w:rPr>
                <w:rFonts w:ascii="Cambria Math" w:hAnsi="Cambria Math"/>
              </w:rPr>
              <m:t>S</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0</m:t>
                            </m:r>
                          </m:sub>
                        </m:sSub>
                      </m:e>
                    </m:mr>
                    <m:mr>
                      <m:e>
                        <m:sSub>
                          <m:sSubPr>
                            <m:ctrlPr>
                              <w:rPr>
                                <w:rFonts w:ascii="Cambria Math" w:hAnsi="Cambria Math"/>
                                <w:i/>
                              </w:rPr>
                            </m:ctrlPr>
                          </m:sSubPr>
                          <m:e>
                            <m:r>
                              <w:rPr>
                                <w:rFonts w:ascii="Cambria Math" w:hAnsi="Cambria Math"/>
                              </w:rPr>
                              <m:t>c</m:t>
                            </m:r>
                          </m:e>
                          <m:sub>
                            <m:r>
                              <w:rPr>
                                <w:rFonts w:ascii="Cambria Math" w:hAnsi="Cambria Math"/>
                              </w:rPr>
                              <m:t>1</m:t>
                            </m:r>
                          </m:sub>
                        </m:sSub>
                      </m:e>
                    </m:mr>
                    <m:mr>
                      <m:e>
                        <m:sSub>
                          <m:sSubPr>
                            <m:ctrlPr>
                              <w:rPr>
                                <w:rFonts w:ascii="Cambria Math" w:hAnsi="Cambria Math"/>
                                <w:i/>
                              </w:rPr>
                            </m:ctrlPr>
                          </m:sSubPr>
                          <m:e>
                            <m:r>
                              <w:rPr>
                                <w:rFonts w:ascii="Cambria Math" w:hAnsi="Cambria Math"/>
                              </w:rPr>
                              <m:t>c</m:t>
                            </m:r>
                          </m:e>
                          <m:sub>
                            <m:r>
                              <w:rPr>
                                <w:rFonts w:ascii="Cambria Math" w:hAnsi="Cambria Math"/>
                              </w:rPr>
                              <m:t>2</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3</m:t>
                            </m:r>
                          </m:sub>
                        </m:sSub>
                      </m:e>
                    </m:mr>
                    <m:mr>
                      <m:e>
                        <m:sSub>
                          <m:sSubPr>
                            <m:ctrlPr>
                              <w:rPr>
                                <w:rFonts w:ascii="Cambria Math" w:hAnsi="Cambria Math"/>
                                <w:i/>
                              </w:rPr>
                            </m:ctrlPr>
                          </m:sSubPr>
                          <m:e>
                            <m:r>
                              <w:rPr>
                                <w:rFonts w:ascii="Cambria Math" w:hAnsi="Cambria Math"/>
                              </w:rPr>
                              <m:t>c</m:t>
                            </m:r>
                          </m:e>
                          <m:sub>
                            <m:r>
                              <w:rPr>
                                <w:rFonts w:ascii="Cambria Math" w:hAnsi="Cambria Math"/>
                              </w:rPr>
                              <m:t>4</m:t>
                            </m:r>
                          </m:sub>
                        </m:sSub>
                      </m:e>
                    </m:mr>
                    <m:mr>
                      <m:e>
                        <m:sSub>
                          <m:sSubPr>
                            <m:ctrlPr>
                              <w:rPr>
                                <w:rFonts w:ascii="Cambria Math" w:hAnsi="Cambria Math"/>
                                <w:i/>
                              </w:rPr>
                            </m:ctrlPr>
                          </m:sSubPr>
                          <m:e>
                            <m:r>
                              <w:rPr>
                                <w:rFonts w:ascii="Cambria Math" w:hAnsi="Cambria Math"/>
                              </w:rPr>
                              <m:t>d</m:t>
                            </m:r>
                          </m:e>
                          <m:sub>
                            <m:r>
                              <w:rPr>
                                <w:rFonts w:ascii="Cambria Math" w:hAnsi="Cambria Math"/>
                              </w:rPr>
                              <m:t>1</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d</m:t>
                            </m:r>
                          </m:e>
                          <m:sub>
                            <m:r>
                              <w:rPr>
                                <w:rFonts w:ascii="Cambria Math" w:hAnsi="Cambria Math"/>
                              </w:rPr>
                              <m:t>2</m:t>
                            </m:r>
                          </m:sub>
                        </m:sSub>
                      </m:e>
                    </m:mr>
                    <m:mr>
                      <m:e>
                        <m:sSub>
                          <m:sSubPr>
                            <m:ctrlPr>
                              <w:rPr>
                                <w:rFonts w:ascii="Cambria Math" w:hAnsi="Cambria Math"/>
                                <w:i/>
                              </w:rPr>
                            </m:ctrlPr>
                          </m:sSubPr>
                          <m:e>
                            <m:r>
                              <w:rPr>
                                <w:rFonts w:ascii="Cambria Math" w:hAnsi="Cambria Math"/>
                              </w:rPr>
                              <m:t>d</m:t>
                            </m:r>
                          </m:e>
                          <m:sub>
                            <m:r>
                              <w:rPr>
                                <w:rFonts w:ascii="Cambria Math" w:hAnsi="Cambria Math"/>
                              </w:rPr>
                              <m:t>3</m:t>
                            </m:r>
                          </m:sub>
                        </m:sSub>
                      </m:e>
                    </m:mr>
                    <m:mr>
                      <m:e>
                        <m:sSub>
                          <m:sSubPr>
                            <m:ctrlPr>
                              <w:rPr>
                                <w:rFonts w:ascii="Cambria Math" w:hAnsi="Cambria Math"/>
                                <w:i/>
                              </w:rPr>
                            </m:ctrlPr>
                          </m:sSubPr>
                          <m:e>
                            <m:r>
                              <w:rPr>
                                <w:rFonts w:ascii="Cambria Math" w:hAnsi="Cambria Math"/>
                              </w:rPr>
                              <m:t>d</m:t>
                            </m:r>
                          </m:e>
                          <m:sub>
                            <m:r>
                              <w:rPr>
                                <w:rFonts w:ascii="Cambria Math" w:hAnsi="Cambria Math"/>
                              </w:rPr>
                              <m:t>4</m:t>
                            </m:r>
                          </m:sub>
                        </m:sSub>
                      </m:e>
                    </m:mr>
                  </m:m>
                </m:e>
              </m:mr>
            </m:m>
          </m:e>
        </m:d>
      </m:oMath>
      <w:r>
        <w:tab/>
      </w:r>
      <m:oMath>
        <m:sSub>
          <m:sSubPr>
            <m:ctrlPr>
              <w:rPr>
                <w:rFonts w:ascii="Cambria Math" w:hAnsi="Cambria Math"/>
                <w:i/>
              </w:rPr>
            </m:ctrlPr>
          </m:sSubPr>
          <m:e>
            <m:r>
              <w:rPr>
                <w:rFonts w:ascii="Cambria Math" w:hAnsi="Cambria Math"/>
              </w:rPr>
              <m:t>Y</m:t>
            </m:r>
          </m:e>
          <m:sub>
            <m:r>
              <w:rPr>
                <w:rFonts w:ascii="Cambria Math" w:hAnsi="Cambria Math"/>
              </w:rPr>
              <m:t>S</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L1R</m:t>
                </m:r>
              </m:e>
              <m:sub>
                <m:r>
                  <w:rPr>
                    <w:rFonts w:ascii="Cambria Math" w:hAnsi="Cambria Math"/>
                  </w:rPr>
                  <m:t>S</m:t>
                </m:r>
              </m:sub>
            </m:sSub>
          </m:e>
        </m:d>
      </m:oMath>
    </w:p>
    <w:p w:rsidR="006E6ED9" w:rsidRDefault="006E6ED9" w:rsidP="006E6ED9">
      <w:pPr>
        <w:numPr>
          <w:ilvl w:val="3"/>
          <w:numId w:val="14"/>
        </w:numPr>
        <w:spacing w:after="200" w:line="276" w:lineRule="auto"/>
      </w:pPr>
      <w:r>
        <w:t>Each observation of each type (line or sample) contributes to the normal equations:</w:t>
      </w:r>
    </w:p>
    <w:p w:rsidR="006E6ED9" w:rsidRDefault="006E6ED9" w:rsidP="006E6ED9">
      <w:pPr>
        <w:spacing w:after="200" w:line="276" w:lineRule="auto"/>
        <w:ind w:left="2880"/>
      </w:pPr>
      <m:oMath>
        <m:sSub>
          <m:sSubPr>
            <m:ctrlPr>
              <w:rPr>
                <w:rFonts w:ascii="Cambria Math" w:hAnsi="Cambria Math"/>
                <w:i/>
              </w:rPr>
            </m:ctrlPr>
          </m:sSubPr>
          <m:e>
            <m:r>
              <w:rPr>
                <w:rFonts w:ascii="Cambria Math" w:hAnsi="Cambria Math"/>
              </w:rPr>
              <m:t>N</m:t>
            </m:r>
          </m:e>
          <m:sub>
            <m:r>
              <w:rPr>
                <w:rFonts w:ascii="Cambria Math" w:hAnsi="Cambria Math"/>
              </w:rPr>
              <m:t>L</m:t>
            </m:r>
          </m:sub>
        </m:sSub>
        <m:sSub>
          <m:sSubPr>
            <m:ctrlPr>
              <w:rPr>
                <w:rFonts w:ascii="Cambria Math" w:hAnsi="Cambria Math"/>
                <w:i/>
              </w:rPr>
            </m:ctrlPr>
          </m:sSubPr>
          <m:e>
            <m:r>
              <w:rPr>
                <w:rFonts w:ascii="Cambria Math" w:hAnsi="Cambria Math"/>
              </w:rPr>
              <m:t>θ</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L</m:t>
            </m:r>
          </m:sub>
        </m:sSub>
      </m:oMath>
      <w:r>
        <w:tab/>
      </w:r>
      <w:proofErr w:type="gramStart"/>
      <w:r>
        <w:t>and</w:t>
      </w:r>
      <w:proofErr w:type="gramEnd"/>
      <w:r>
        <w:tab/>
      </w:r>
      <m:oMath>
        <m:sSub>
          <m:sSubPr>
            <m:ctrlPr>
              <w:rPr>
                <w:rFonts w:ascii="Cambria Math" w:hAnsi="Cambria Math"/>
                <w:i/>
              </w:rPr>
            </m:ctrlPr>
          </m:sSubPr>
          <m:e>
            <m:r>
              <w:rPr>
                <w:rFonts w:ascii="Cambria Math" w:hAnsi="Cambria Math"/>
              </w:rPr>
              <m:t>N</m:t>
            </m:r>
          </m:e>
          <m:sub>
            <m:r>
              <w:rPr>
                <w:rFonts w:ascii="Cambria Math" w:hAnsi="Cambria Math"/>
              </w:rPr>
              <m:t>S</m:t>
            </m:r>
          </m:sub>
        </m:sSub>
        <m:sSub>
          <m:sSubPr>
            <m:ctrlPr>
              <w:rPr>
                <w:rFonts w:ascii="Cambria Math" w:hAnsi="Cambria Math"/>
                <w:i/>
              </w:rPr>
            </m:ctrlPr>
          </m:sSubPr>
          <m:e>
            <m:r>
              <w:rPr>
                <w:rFonts w:ascii="Cambria Math" w:hAnsi="Cambria Math"/>
              </w:rPr>
              <m:t>θ</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oMath>
    </w:p>
    <w:p w:rsidR="006E6ED9" w:rsidRPr="00454C74" w:rsidRDefault="006E6ED9" w:rsidP="006E6ED9">
      <w:pPr>
        <w:spacing w:after="200" w:line="276" w:lineRule="auto"/>
        <w:ind w:left="2880"/>
        <w:rPr>
          <w:rFonts w:ascii="Cambria Math" w:hAnsi="Cambria Math"/>
          <w:i/>
        </w:rPr>
      </w:pPr>
      <w:r>
        <w:t>Where we have accumulated the N and L matrices as:</w:t>
      </w:r>
    </w:p>
    <w:p w:rsidR="006E6ED9" w:rsidRDefault="006E6ED9" w:rsidP="006E6ED9">
      <w:pPr>
        <w:spacing w:after="200" w:line="276" w:lineRule="auto"/>
        <w:ind w:left="2880"/>
      </w:pPr>
      <m:oMath>
        <m:sSub>
          <m:sSubPr>
            <m:ctrlPr>
              <w:rPr>
                <w:rFonts w:ascii="Cambria Math" w:hAnsi="Cambria Math"/>
                <w:i/>
              </w:rPr>
            </m:ctrlPr>
          </m:sSubPr>
          <m:e>
            <m:r>
              <w:rPr>
                <w:rFonts w:ascii="Cambria Math" w:hAnsi="Cambria Math"/>
              </w:rPr>
              <m:t>N</m:t>
            </m:r>
          </m:e>
          <m:sub>
            <m:r>
              <w:rPr>
                <w:rFonts w:ascii="Cambria Math" w:hAnsi="Cambria Math"/>
              </w:rPr>
              <m:t>L</m:t>
            </m:r>
          </m:sub>
        </m:sSub>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r>
              <w:rPr>
                <w:rFonts w:ascii="Cambria Math" w:hAnsi="Cambria Math"/>
              </w:rPr>
              <m:t>X</m:t>
            </m:r>
          </m:e>
          <m:sub>
            <m:r>
              <w:rPr>
                <w:rFonts w:ascii="Cambria Math" w:hAnsi="Cambria Math"/>
              </w:rPr>
              <m:t>L</m:t>
            </m:r>
          </m:sub>
        </m:sSub>
        <m:sSubSup>
          <m:sSubSupPr>
            <m:ctrlPr>
              <w:rPr>
                <w:rFonts w:ascii="Cambria Math" w:hAnsi="Cambria Math"/>
                <w:i/>
              </w:rPr>
            </m:ctrlPr>
          </m:sSubSupPr>
          <m:e>
            <m:r>
              <w:rPr>
                <w:rFonts w:ascii="Cambria Math" w:hAnsi="Cambria Math"/>
              </w:rPr>
              <m:t>X</m:t>
            </m:r>
          </m:e>
          <m:sub>
            <m:r>
              <w:rPr>
                <w:rFonts w:ascii="Cambria Math" w:hAnsi="Cambria Math"/>
              </w:rPr>
              <m:t>L</m:t>
            </m:r>
          </m:sub>
          <m:sup>
            <m:r>
              <w:rPr>
                <w:rFonts w:ascii="Cambria Math" w:hAnsi="Cambria Math"/>
              </w:rPr>
              <m:t>T</m:t>
            </m:r>
          </m:sup>
        </m:sSubSup>
      </m:oMath>
      <w:r>
        <w:tab/>
      </w:r>
      <w:r>
        <w:tab/>
      </w:r>
      <m:oMath>
        <m:sSub>
          <m:sSubPr>
            <m:ctrlPr>
              <w:rPr>
                <w:rFonts w:ascii="Cambria Math" w:hAnsi="Cambria Math"/>
                <w:i/>
              </w:rPr>
            </m:ctrlPr>
          </m:sSubPr>
          <m:e>
            <m:r>
              <w:rPr>
                <w:rFonts w:ascii="Cambria Math" w:hAnsi="Cambria Math"/>
              </w:rPr>
              <m:t>L</m:t>
            </m:r>
          </m:e>
          <m:sub>
            <m:r>
              <w:rPr>
                <w:rFonts w:ascii="Cambria Math" w:hAnsi="Cambria Math"/>
              </w:rPr>
              <m:t>L</m:t>
            </m:r>
          </m:sub>
        </m:sSub>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r>
              <w:rPr>
                <w:rFonts w:ascii="Cambria Math" w:hAnsi="Cambria Math"/>
              </w:rPr>
              <m:t>X</m:t>
            </m:r>
          </m:e>
          <m:sub>
            <m:r>
              <w:rPr>
                <w:rFonts w:ascii="Cambria Math" w:hAnsi="Cambria Math"/>
              </w:rPr>
              <m:t>L</m:t>
            </m:r>
          </m:sub>
        </m:sSub>
        <m:sSub>
          <m:sSubPr>
            <m:ctrlPr>
              <w:rPr>
                <w:rFonts w:ascii="Cambria Math" w:hAnsi="Cambria Math"/>
                <w:i/>
              </w:rPr>
            </m:ctrlPr>
          </m:sSubPr>
          <m:e>
            <m:r>
              <w:rPr>
                <w:rFonts w:ascii="Cambria Math" w:hAnsi="Cambria Math"/>
              </w:rPr>
              <m:t>Y</m:t>
            </m:r>
          </m:e>
          <m:sub>
            <m:r>
              <w:rPr>
                <w:rFonts w:ascii="Cambria Math" w:hAnsi="Cambria Math"/>
              </w:rPr>
              <m:t>L</m:t>
            </m:r>
          </m:sub>
        </m:sSub>
      </m:oMath>
    </w:p>
    <w:p w:rsidR="006E6ED9" w:rsidRPr="00454C74" w:rsidRDefault="006E6ED9" w:rsidP="006E6ED9">
      <w:pPr>
        <w:spacing w:after="200" w:line="276" w:lineRule="auto"/>
        <w:ind w:left="2880"/>
      </w:pPr>
      <m:oMath>
        <m:sSub>
          <m:sSubPr>
            <m:ctrlPr>
              <w:rPr>
                <w:rFonts w:ascii="Cambria Math" w:hAnsi="Cambria Math"/>
                <w:i/>
              </w:rPr>
            </m:ctrlPr>
          </m:sSubPr>
          <m:e>
            <m:r>
              <w:rPr>
                <w:rFonts w:ascii="Cambria Math" w:hAnsi="Cambria Math"/>
              </w:rPr>
              <m:t>N</m:t>
            </m:r>
          </m:e>
          <m:sub>
            <m:r>
              <w:rPr>
                <w:rFonts w:ascii="Cambria Math" w:hAnsi="Cambria Math"/>
              </w:rPr>
              <m:t>S</m:t>
            </m:r>
          </m:sub>
        </m:sSub>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r>
              <w:rPr>
                <w:rFonts w:ascii="Cambria Math" w:hAnsi="Cambria Math"/>
              </w:rPr>
              <m:t>X</m:t>
            </m:r>
          </m:e>
          <m:sub>
            <m:r>
              <w:rPr>
                <w:rFonts w:ascii="Cambria Math" w:hAnsi="Cambria Math"/>
              </w:rPr>
              <m:t>S</m:t>
            </m:r>
          </m:sub>
        </m:sSub>
        <m:sSubSup>
          <m:sSubSupPr>
            <m:ctrlPr>
              <w:rPr>
                <w:rFonts w:ascii="Cambria Math" w:hAnsi="Cambria Math"/>
                <w:i/>
              </w:rPr>
            </m:ctrlPr>
          </m:sSubSupPr>
          <m:e>
            <m:r>
              <w:rPr>
                <w:rFonts w:ascii="Cambria Math" w:hAnsi="Cambria Math"/>
              </w:rPr>
              <m:t>X</m:t>
            </m:r>
          </m:e>
          <m:sub>
            <m:r>
              <w:rPr>
                <w:rFonts w:ascii="Cambria Math" w:hAnsi="Cambria Math"/>
              </w:rPr>
              <m:t>S</m:t>
            </m:r>
          </m:sub>
          <m:sup>
            <m:r>
              <w:rPr>
                <w:rFonts w:ascii="Cambria Math" w:hAnsi="Cambria Math"/>
              </w:rPr>
              <m:t>T</m:t>
            </m:r>
          </m:sup>
        </m:sSubSup>
      </m:oMath>
      <w:r>
        <w:tab/>
      </w:r>
      <w:r>
        <w:tab/>
      </w:r>
      <m:oMath>
        <m:sSub>
          <m:sSubPr>
            <m:ctrlPr>
              <w:rPr>
                <w:rFonts w:ascii="Cambria Math" w:hAnsi="Cambria Math"/>
                <w:i/>
              </w:rPr>
            </m:ctrlPr>
          </m:sSubPr>
          <m:e>
            <m:r>
              <w:rPr>
                <w:rFonts w:ascii="Cambria Math" w:hAnsi="Cambria Math"/>
              </w:rPr>
              <m:t>L</m:t>
            </m:r>
          </m:e>
          <m:sub>
            <m:r>
              <w:rPr>
                <w:rFonts w:ascii="Cambria Math" w:hAnsi="Cambria Math"/>
              </w:rPr>
              <m:t>S</m:t>
            </m:r>
          </m:sub>
        </m:sSub>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r>
              <w:rPr>
                <w:rFonts w:ascii="Cambria Math" w:hAnsi="Cambria Math"/>
              </w:rPr>
              <m:t>X</m:t>
            </m:r>
          </m:e>
          <m:sub>
            <m:r>
              <w:rPr>
                <w:rFonts w:ascii="Cambria Math" w:hAnsi="Cambria Math"/>
              </w:rPr>
              <m:t>S</m:t>
            </m:r>
          </m:sub>
        </m:sSub>
        <m:sSub>
          <m:sSubPr>
            <m:ctrlPr>
              <w:rPr>
                <w:rFonts w:ascii="Cambria Math" w:hAnsi="Cambria Math"/>
                <w:i/>
              </w:rPr>
            </m:ctrlPr>
          </m:sSubPr>
          <m:e>
            <m:r>
              <w:rPr>
                <w:rFonts w:ascii="Cambria Math" w:hAnsi="Cambria Math"/>
              </w:rPr>
              <m:t>Y</m:t>
            </m:r>
          </m:e>
          <m:sub>
            <m:r>
              <w:rPr>
                <w:rFonts w:ascii="Cambria Math" w:hAnsi="Cambria Math"/>
              </w:rPr>
              <m:t>S</m:t>
            </m:r>
          </m:sub>
        </m:sSub>
      </m:oMath>
    </w:p>
    <w:p w:rsidR="006E6ED9" w:rsidRDefault="006E6ED9" w:rsidP="006E6ED9">
      <w:pPr>
        <w:numPr>
          <w:ilvl w:val="2"/>
          <w:numId w:val="14"/>
        </w:numPr>
        <w:spacing w:after="200" w:line="276" w:lineRule="auto"/>
      </w:pPr>
      <w:r>
        <w:t xml:space="preserve">Once the observation contributions from all of the grid points are collected into the normal equation matrices, we solve for the unknown rational polynomial coefficient vectors </w:t>
      </w:r>
      <w:r w:rsidRPr="00454C74">
        <w:rPr>
          <w:rFonts w:ascii="Symbol" w:hAnsi="Symbol"/>
        </w:rPr>
        <w:t></w:t>
      </w:r>
      <w:r w:rsidRPr="00454C74">
        <w:rPr>
          <w:vertAlign w:val="subscript"/>
        </w:rPr>
        <w:t>L</w:t>
      </w:r>
      <w:r>
        <w:t xml:space="preserve"> and </w:t>
      </w:r>
      <w:r w:rsidRPr="00454C74">
        <w:rPr>
          <w:rFonts w:ascii="Symbol" w:hAnsi="Symbol"/>
        </w:rPr>
        <w:t></w:t>
      </w:r>
      <w:r w:rsidRPr="00454C74">
        <w:rPr>
          <w:vertAlign w:val="subscript"/>
        </w:rPr>
        <w:t>S</w:t>
      </w:r>
      <w:r>
        <w:t>:</w:t>
      </w:r>
    </w:p>
    <w:p w:rsidR="006E6ED9" w:rsidRPr="00454C74" w:rsidRDefault="006E6ED9" w:rsidP="006E6ED9">
      <w:pPr>
        <w:spacing w:after="200" w:line="276" w:lineRule="auto"/>
        <w:ind w:left="2880"/>
      </w:pPr>
      <m:oMath>
        <m:sSub>
          <m:sSubPr>
            <m:ctrlPr>
              <w:rPr>
                <w:rFonts w:ascii="Cambria Math" w:hAnsi="Cambria Math"/>
                <w:i/>
              </w:rPr>
            </m:ctrlPr>
          </m:sSubPr>
          <m:e>
            <m:r>
              <w:rPr>
                <w:rFonts w:ascii="Cambria Math" w:hAnsi="Cambria Math"/>
              </w:rPr>
              <m:t>θ</m:t>
            </m:r>
          </m:e>
          <m:sub>
            <m:r>
              <w:rPr>
                <w:rFonts w:ascii="Cambria Math" w:hAnsi="Cambria Math"/>
              </w:rPr>
              <m:t>L</m:t>
            </m:r>
          </m:sub>
        </m:sSub>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L</m:t>
            </m:r>
          </m:sub>
          <m:sup>
            <m:r>
              <w:rPr>
                <w:rFonts w:ascii="Cambria Math" w:hAnsi="Cambria Math"/>
              </w:rPr>
              <m:t>-1</m:t>
            </m:r>
          </m:sup>
        </m:sSubSup>
        <m:sSub>
          <m:sSubPr>
            <m:ctrlPr>
              <w:rPr>
                <w:rFonts w:ascii="Cambria Math" w:hAnsi="Cambria Math"/>
                <w:i/>
              </w:rPr>
            </m:ctrlPr>
          </m:sSubPr>
          <m:e>
            <m:r>
              <w:rPr>
                <w:rFonts w:ascii="Cambria Math" w:hAnsi="Cambria Math"/>
              </w:rPr>
              <m:t>L</m:t>
            </m:r>
          </m:e>
          <m:sub>
            <m:r>
              <w:rPr>
                <w:rFonts w:ascii="Cambria Math" w:hAnsi="Cambria Math"/>
              </w:rPr>
              <m:t>L</m:t>
            </m:r>
          </m:sub>
        </m:sSub>
      </m:oMath>
      <w:r>
        <w:tab/>
      </w:r>
      <w:r>
        <w:tab/>
      </w:r>
      <m:oMath>
        <m:sSub>
          <m:sSubPr>
            <m:ctrlPr>
              <w:rPr>
                <w:rFonts w:ascii="Cambria Math" w:hAnsi="Cambria Math"/>
                <w:i/>
              </w:rPr>
            </m:ctrlPr>
          </m:sSubPr>
          <m:e>
            <m:r>
              <w:rPr>
                <w:rFonts w:ascii="Cambria Math" w:hAnsi="Cambria Math"/>
              </w:rPr>
              <m:t>θ</m:t>
            </m:r>
          </m:e>
          <m:sub>
            <m:r>
              <w:rPr>
                <w:rFonts w:ascii="Cambria Math" w:hAnsi="Cambria Math"/>
              </w:rPr>
              <m:t>S</m:t>
            </m:r>
          </m:sub>
        </m:sSub>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S</m:t>
            </m:r>
          </m:sub>
          <m:sup>
            <m:r>
              <w:rPr>
                <w:rFonts w:ascii="Cambria Math" w:hAnsi="Cambria Math"/>
              </w:rPr>
              <m:t>-1</m:t>
            </m:r>
          </m:sup>
        </m:sSubSup>
        <m:sSub>
          <m:sSubPr>
            <m:ctrlPr>
              <w:rPr>
                <w:rFonts w:ascii="Cambria Math" w:hAnsi="Cambria Math"/>
                <w:i/>
              </w:rPr>
            </m:ctrlPr>
          </m:sSubPr>
          <m:e>
            <m:r>
              <w:rPr>
                <w:rFonts w:ascii="Cambria Math" w:hAnsi="Cambria Math"/>
              </w:rPr>
              <m:t>L</m:t>
            </m:r>
          </m:e>
          <m:sub>
            <m:r>
              <w:rPr>
                <w:rFonts w:ascii="Cambria Math" w:hAnsi="Cambria Math"/>
              </w:rPr>
              <m:t>S</m:t>
            </m:r>
          </m:sub>
        </m:sSub>
      </m:oMath>
    </w:p>
    <w:p w:rsidR="006E6ED9" w:rsidRDefault="006E6ED9" w:rsidP="006E6ED9">
      <w:pPr>
        <w:numPr>
          <w:ilvl w:val="2"/>
          <w:numId w:val="14"/>
        </w:numPr>
        <w:spacing w:after="200" w:line="276" w:lineRule="auto"/>
      </w:pPr>
      <w:r>
        <w:t>This procedure generates a set of L1T-to-L1R RPCs for each SCA in the band.</w:t>
      </w:r>
    </w:p>
    <w:p w:rsidR="006E6ED9" w:rsidRDefault="006E6ED9" w:rsidP="006E6ED9">
      <w:pPr>
        <w:spacing w:after="200" w:line="276" w:lineRule="auto"/>
      </w:pPr>
      <w:r>
        <w:t>The procedure described thus far provides everything necessary to support the computation of the required view and sun angles:  a mechanism for relating L1T product line/sample to L1R line/sample which yields time of observation; the ECEF position of the spacecraft as a function of time; the ECEF direction to the sun as a function of time; and the scene framing and projection information needed to convert L1T line/sample to map X/Y, then to geodetic (optionally including height from an input DEM), and finally to ECEF. Though feasible, this approach requires the application of multiple complex coordinate transformations for every pixel in the L1T product.</w:t>
      </w:r>
      <w:r w:rsidRPr="009C7C43">
        <w:rPr>
          <w:rFonts w:eastAsiaTheme="minorEastAsia"/>
        </w:rPr>
        <w:t xml:space="preserve"> </w:t>
      </w:r>
      <w:r>
        <w:rPr>
          <w:rFonts w:eastAsiaTheme="minorEastAsia"/>
        </w:rPr>
        <w:t xml:space="preserve">Experiments with this approach to generating view and sun angles demonstrated that, while angle accuracies of 1 arc-minute or better can be achieved if terrain data are included, the required computations are rather time consuming. On the IAS development platform, generating satellite </w:t>
      </w:r>
      <w:r>
        <w:rPr>
          <w:rFonts w:eastAsiaTheme="minorEastAsia"/>
        </w:rPr>
        <w:lastRenderedPageBreak/>
        <w:t>viewing and solar illumination zenith and azimuth angles for every imaged pixel in all bands required 40-45 minutes of processing time. In an effort to reduce this processing time, a more computationally efficient alternative was developed.</w:t>
      </w:r>
    </w:p>
    <w:p w:rsidR="006E6ED9" w:rsidRPr="00116AB2" w:rsidRDefault="006E6ED9" w:rsidP="006E6ED9">
      <w:pPr>
        <w:rPr>
          <w:rFonts w:eastAsiaTheme="minorEastAsia"/>
          <w:i/>
        </w:rPr>
      </w:pPr>
      <w:r w:rsidRPr="00116AB2">
        <w:rPr>
          <w:rFonts w:eastAsiaTheme="minorEastAsia"/>
          <w:i/>
        </w:rPr>
        <w:t>Rapid Angle Computation</w:t>
      </w:r>
    </w:p>
    <w:p w:rsidR="006E6ED9" w:rsidRDefault="006E6ED9" w:rsidP="006E6ED9">
      <w:pPr>
        <w:rPr>
          <w:rFonts w:eastAsiaTheme="minorEastAsia"/>
        </w:rPr>
      </w:pPr>
      <w:r>
        <w:rPr>
          <w:rFonts w:eastAsiaTheme="minorEastAsia"/>
        </w:rPr>
        <w:t>In the alternate approach, a second-tier rational polynomial model is fitted directly to the satellite and sun unit viewing vectors making it possible to compute them directly. This circumvents the need for complex map projection and geodetic computations involving trigonometric functions. Unit vector components, rather than the angles themselves, are fitted to avoid the +/-180 degree azimuth discontinuity.</w:t>
      </w:r>
    </w:p>
    <w:p w:rsidR="006E6ED9" w:rsidRDefault="006E6ED9" w:rsidP="006E6ED9">
      <w:pPr>
        <w:rPr>
          <w:rFonts w:eastAsiaTheme="minorEastAsia"/>
        </w:rPr>
      </w:pPr>
    </w:p>
    <w:p w:rsidR="006E6ED9" w:rsidRDefault="006E6ED9" w:rsidP="006E6ED9">
      <w:pPr>
        <w:rPr>
          <w:rFonts w:eastAsiaTheme="minorEastAsia"/>
        </w:rPr>
      </w:pPr>
      <w:r>
        <w:rPr>
          <w:rFonts w:eastAsiaTheme="minorEastAsia"/>
        </w:rPr>
        <w:t xml:space="preserve">The second-tier “angle” rational polynomial functions, one set per band, are more complicated than the first-tier per-SCA L1T-to-L1R rational functions, because they must account for the SCA-to-SCA discontinuities. This is achieved by including both L1T and L1R input terms in the formulation. The RPC model equation for the satellite viewing unit vector X component is: </w:t>
      </w:r>
    </w:p>
    <w:p w:rsidR="006E6ED9" w:rsidRDefault="006E6ED9" w:rsidP="006E6ED9">
      <w:pPr>
        <w:ind w:left="1440" w:hanging="720"/>
        <w:rPr>
          <w:rFonts w:eastAsiaTheme="minorEastAsia"/>
        </w:rPr>
      </w:pPr>
    </w:p>
    <w:p w:rsidR="006E6ED9" w:rsidRPr="008404B9" w:rsidRDefault="006E6ED9" w:rsidP="006E6ED9">
      <w:pPr>
        <w:ind w:left="720" w:hanging="72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Sat</m:t>
              </m:r>
            </m:e>
            <m:sub>
              <m:r>
                <w:rPr>
                  <w:rFonts w:ascii="Cambria Math" w:eastAsiaTheme="minorEastAsia" w:hAnsi="Cambria Math"/>
                </w:rPr>
                <m:t>X</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Sat</m:t>
              </m:r>
            </m:e>
            <m:sub>
              <m:r>
                <w:rPr>
                  <w:rFonts w:ascii="Cambria Math" w:eastAsiaTheme="minorEastAsia" w:hAnsi="Cambria Math"/>
                </w:rPr>
                <m:t>XMean</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Num</m:t>
                  </m:r>
                </m:e>
                <m:sub>
                  <m:r>
                    <w:rPr>
                      <w:rFonts w:ascii="Cambria Math" w:eastAsiaTheme="minorEastAsia" w:hAnsi="Cambria Math"/>
                    </w:rPr>
                    <m:t>x</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,Hgt,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S</m:t>
                      </m:r>
                    </m:sub>
                  </m:sSub>
                </m:e>
              </m:d>
            </m:num>
            <m:den>
              <m:sSub>
                <m:sSubPr>
                  <m:ctrlPr>
                    <w:rPr>
                      <w:rFonts w:ascii="Cambria Math" w:eastAsiaTheme="minorEastAsia" w:hAnsi="Cambria Math"/>
                      <w:i/>
                    </w:rPr>
                  </m:ctrlPr>
                </m:sSubPr>
                <m:e>
                  <m:r>
                    <w:rPr>
                      <w:rFonts w:ascii="Cambria Math" w:eastAsiaTheme="minorEastAsia" w:hAnsi="Cambria Math"/>
                    </w:rPr>
                    <m:t>Den</m:t>
                  </m:r>
                </m:e>
                <m:sub>
                  <m:r>
                    <w:rPr>
                      <w:rFonts w:ascii="Cambria Math" w:eastAsiaTheme="minorEastAsia" w:hAnsi="Cambria Math"/>
                    </w:rPr>
                    <m:t>x</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,Hgt,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S</m:t>
                      </m:r>
                    </m:sub>
                  </m:sSub>
                </m:e>
              </m:d>
            </m:den>
          </m:f>
          <m:r>
            <w:rPr>
              <w:rFonts w:ascii="Cambria Math" w:eastAsiaTheme="minorEastAsia" w:hAnsi="Cambria Math"/>
            </w:rPr>
            <m:t xml:space="preserve">                                  (5a)</m:t>
          </m:r>
        </m:oMath>
      </m:oMathPara>
    </w:p>
    <w:p w:rsidR="006E6ED9" w:rsidRDefault="006E6ED9" w:rsidP="006E6ED9">
      <w:pPr>
        <w:rPr>
          <w:rFonts w:eastAsiaTheme="minorEastAsia"/>
        </w:rPr>
      </w:pPr>
    </w:p>
    <w:p w:rsidR="006E6ED9" w:rsidRPr="00B0130B" w:rsidRDefault="006E6ED9" w:rsidP="006E6ED9">
      <w:pPr>
        <w:ind w:left="720" w:hanging="72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Num</m:t>
              </m:r>
            </m:e>
            <m:sub>
              <m:r>
                <w:rPr>
                  <w:rFonts w:ascii="Cambria Math" w:eastAsiaTheme="minorEastAsia" w:hAnsi="Cambria Math"/>
                </w:rPr>
                <m:t>x</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,Hgt,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S</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*Hgt+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6</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7</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8</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9</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 xml:space="preserve">                     (5b)</m:t>
          </m:r>
        </m:oMath>
      </m:oMathPara>
    </w:p>
    <w:p w:rsidR="006E6ED9" w:rsidRPr="00B0130B" w:rsidRDefault="006E6ED9" w:rsidP="006E6ED9">
      <w:pPr>
        <w:ind w:left="720" w:hanging="720"/>
        <w:rPr>
          <w:rFonts w:eastAsiaTheme="minorEastAsia"/>
        </w:rPr>
      </w:pPr>
    </w:p>
    <w:p w:rsidR="006E6ED9" w:rsidRPr="00B0130B" w:rsidRDefault="006E6ED9" w:rsidP="006E6ED9">
      <w:pPr>
        <w:ind w:left="720" w:hanging="720"/>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Den</m:t>
              </m:r>
            </m:e>
            <m:sub>
              <m:r>
                <w:rPr>
                  <w:rFonts w:ascii="Cambria Math" w:eastAsiaTheme="minorEastAsia" w:hAnsi="Cambria Math"/>
                </w:rPr>
                <m:t>x</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,Hgt,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S</m:t>
                  </m:r>
                </m:sub>
              </m:sSub>
            </m:e>
          </m:d>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3</m:t>
              </m:r>
            </m:sub>
          </m:sSub>
          <m:r>
            <w:rPr>
              <w:rFonts w:ascii="Cambria Math" w:eastAsiaTheme="minorEastAsia" w:hAnsi="Cambria Math"/>
            </w:rPr>
            <m:t>*Hgt+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5</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6</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7</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8</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9</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L1R</m:t>
              </m:r>
            </m:e>
            <m:sub>
              <m:r>
                <w:rPr>
                  <w:rFonts w:ascii="Cambria Math" w:eastAsiaTheme="minorEastAsia" w:hAnsi="Cambria Math"/>
                </w:rPr>
                <m:t>L</m:t>
              </m:r>
            </m:sub>
          </m:sSub>
          <m:r>
            <w:rPr>
              <w:rFonts w:ascii="Cambria Math" w:eastAsiaTheme="minorEastAsia" w:hAnsi="Cambria Math"/>
            </w:rPr>
            <m:t xml:space="preserve">                                   (5c)</m:t>
          </m:r>
        </m:oMath>
      </m:oMathPara>
    </w:p>
    <w:p w:rsidR="006E6ED9" w:rsidRDefault="006E6ED9" w:rsidP="006E6ED9">
      <w:pPr>
        <w:rPr>
          <w:rFonts w:eastAsiaTheme="minorEastAsia"/>
        </w:rPr>
      </w:pPr>
    </w:p>
    <w:p w:rsidR="006E6ED9" w:rsidRDefault="006E6ED9" w:rsidP="006E6ED9">
      <w:pPr>
        <w:ind w:left="720"/>
        <w:rPr>
          <w:rFonts w:eastAsiaTheme="minorEastAsia"/>
        </w:rPr>
      </w:pPr>
      <w:r>
        <w:rPr>
          <w:rFonts w:eastAsiaTheme="minorEastAsia"/>
        </w:rPr>
        <w:t>Where:</w:t>
      </w:r>
    </w:p>
    <w:p w:rsidR="006E6ED9" w:rsidRDefault="006E6ED9" w:rsidP="006E6ED9">
      <w:pPr>
        <w:ind w:left="720"/>
        <w:rPr>
          <w:rFonts w:eastAsiaTheme="minorEastAsia"/>
        </w:rPr>
      </w:pPr>
      <w:r>
        <w:rPr>
          <w:rFonts w:eastAsiaTheme="minorEastAsia"/>
        </w:rPr>
        <w:tab/>
        <w:t>L1T</w:t>
      </w:r>
      <w:r w:rsidRPr="00371629">
        <w:rPr>
          <w:rFonts w:eastAsiaTheme="minorEastAsia"/>
          <w:vertAlign w:val="subscript"/>
        </w:rPr>
        <w:t>L</w:t>
      </w:r>
      <w:r>
        <w:rPr>
          <w:rFonts w:eastAsiaTheme="minorEastAsia"/>
        </w:rPr>
        <w:t xml:space="preserve"> = L1T</w:t>
      </w:r>
      <w:r w:rsidRPr="00371629">
        <w:rPr>
          <w:rFonts w:eastAsiaTheme="minorEastAsia"/>
          <w:vertAlign w:val="subscript"/>
        </w:rPr>
        <w:t>Line</w:t>
      </w:r>
      <w:r>
        <w:rPr>
          <w:rFonts w:eastAsiaTheme="minorEastAsia"/>
        </w:rPr>
        <w:t xml:space="preserve"> – L1T</w:t>
      </w:r>
      <w:r w:rsidRPr="00371629">
        <w:rPr>
          <w:rFonts w:eastAsiaTheme="minorEastAsia"/>
          <w:vertAlign w:val="subscript"/>
        </w:rPr>
        <w:t>MeanLine</w:t>
      </w:r>
    </w:p>
    <w:p w:rsidR="006E6ED9" w:rsidRDefault="006E6ED9" w:rsidP="006E6ED9">
      <w:pPr>
        <w:ind w:left="720"/>
        <w:rPr>
          <w:rFonts w:eastAsiaTheme="minorEastAsia"/>
        </w:rPr>
      </w:pPr>
      <w:r>
        <w:rPr>
          <w:rFonts w:eastAsiaTheme="minorEastAsia"/>
        </w:rPr>
        <w:tab/>
        <w:t>L1T</w:t>
      </w:r>
      <w:r>
        <w:rPr>
          <w:rFonts w:eastAsiaTheme="minorEastAsia"/>
          <w:vertAlign w:val="subscript"/>
        </w:rPr>
        <w:t>S</w:t>
      </w:r>
      <w:r>
        <w:rPr>
          <w:rFonts w:eastAsiaTheme="minorEastAsia"/>
        </w:rPr>
        <w:t xml:space="preserve"> = L1T</w:t>
      </w:r>
      <w:r>
        <w:rPr>
          <w:rFonts w:eastAsiaTheme="minorEastAsia"/>
          <w:vertAlign w:val="subscript"/>
        </w:rPr>
        <w:t>Sample</w:t>
      </w:r>
      <w:r>
        <w:rPr>
          <w:rFonts w:eastAsiaTheme="minorEastAsia"/>
        </w:rPr>
        <w:t xml:space="preserve"> – L1T</w:t>
      </w:r>
      <w:r w:rsidRPr="00371629">
        <w:rPr>
          <w:rFonts w:eastAsiaTheme="minorEastAsia"/>
          <w:vertAlign w:val="subscript"/>
        </w:rPr>
        <w:t>Mean</w:t>
      </w:r>
      <w:r>
        <w:rPr>
          <w:rFonts w:eastAsiaTheme="minorEastAsia"/>
          <w:vertAlign w:val="subscript"/>
        </w:rPr>
        <w:t>Sample</w:t>
      </w:r>
    </w:p>
    <w:p w:rsidR="006E6ED9" w:rsidRDefault="006E6ED9" w:rsidP="006E6ED9">
      <w:pPr>
        <w:ind w:left="720"/>
        <w:rPr>
          <w:rFonts w:eastAsiaTheme="minorEastAsia"/>
        </w:rPr>
      </w:pPr>
      <w:r>
        <w:rPr>
          <w:rFonts w:eastAsiaTheme="minorEastAsia"/>
        </w:rPr>
        <w:tab/>
      </w:r>
      <w:proofErr w:type="spellStart"/>
      <w:r>
        <w:rPr>
          <w:rFonts w:eastAsiaTheme="minorEastAsia"/>
        </w:rPr>
        <w:t>Hgt</w:t>
      </w:r>
      <w:proofErr w:type="spellEnd"/>
      <w:r>
        <w:rPr>
          <w:rFonts w:eastAsiaTheme="minorEastAsia"/>
        </w:rPr>
        <w:t xml:space="preserve"> = Height – </w:t>
      </w:r>
      <w:proofErr w:type="spellStart"/>
      <w:r>
        <w:rPr>
          <w:rFonts w:eastAsiaTheme="minorEastAsia"/>
        </w:rPr>
        <w:t>Height</w:t>
      </w:r>
      <w:r>
        <w:rPr>
          <w:rFonts w:eastAsiaTheme="minorEastAsia"/>
          <w:vertAlign w:val="subscript"/>
        </w:rPr>
        <w:t>Mean</w:t>
      </w:r>
      <w:proofErr w:type="spellEnd"/>
    </w:p>
    <w:p w:rsidR="006E6ED9" w:rsidRDefault="006E6ED9" w:rsidP="006E6ED9">
      <w:pPr>
        <w:ind w:left="720"/>
        <w:rPr>
          <w:rFonts w:eastAsiaTheme="minorEastAsia"/>
        </w:rPr>
      </w:pPr>
      <w:r>
        <w:rPr>
          <w:rFonts w:eastAsiaTheme="minorEastAsia"/>
        </w:rPr>
        <w:tab/>
        <w:t>L1R</w:t>
      </w:r>
      <w:r w:rsidRPr="00371629">
        <w:rPr>
          <w:rFonts w:eastAsiaTheme="minorEastAsia"/>
          <w:vertAlign w:val="subscript"/>
        </w:rPr>
        <w:t>L</w:t>
      </w:r>
      <w:r>
        <w:rPr>
          <w:rFonts w:eastAsiaTheme="minorEastAsia"/>
        </w:rPr>
        <w:t xml:space="preserve"> = L1R</w:t>
      </w:r>
      <w:r w:rsidRPr="00371629">
        <w:rPr>
          <w:rFonts w:eastAsiaTheme="minorEastAsia"/>
          <w:vertAlign w:val="subscript"/>
        </w:rPr>
        <w:t>Line</w:t>
      </w:r>
      <w:r>
        <w:rPr>
          <w:rFonts w:eastAsiaTheme="minorEastAsia"/>
        </w:rPr>
        <w:t xml:space="preserve"> – L1R</w:t>
      </w:r>
      <w:r w:rsidRPr="00371629">
        <w:rPr>
          <w:rFonts w:eastAsiaTheme="minorEastAsia"/>
          <w:vertAlign w:val="subscript"/>
        </w:rPr>
        <w:t>MeanLine</w:t>
      </w:r>
    </w:p>
    <w:p w:rsidR="006E6ED9" w:rsidRDefault="006E6ED9" w:rsidP="006E6ED9">
      <w:pPr>
        <w:ind w:left="720"/>
        <w:rPr>
          <w:rFonts w:eastAsiaTheme="minorEastAsia"/>
        </w:rPr>
      </w:pPr>
      <w:r>
        <w:rPr>
          <w:rFonts w:eastAsiaTheme="minorEastAsia"/>
        </w:rPr>
        <w:tab/>
        <w:t>L1R</w:t>
      </w:r>
      <w:r>
        <w:rPr>
          <w:rFonts w:eastAsiaTheme="minorEastAsia"/>
          <w:vertAlign w:val="subscript"/>
        </w:rPr>
        <w:t>S</w:t>
      </w:r>
      <w:r>
        <w:rPr>
          <w:rFonts w:eastAsiaTheme="minorEastAsia"/>
        </w:rPr>
        <w:t xml:space="preserve"> = L1R</w:t>
      </w:r>
      <w:r>
        <w:rPr>
          <w:rFonts w:eastAsiaTheme="minorEastAsia"/>
          <w:vertAlign w:val="subscript"/>
        </w:rPr>
        <w:t>Sample</w:t>
      </w:r>
      <w:r>
        <w:rPr>
          <w:rFonts w:eastAsiaTheme="minorEastAsia"/>
        </w:rPr>
        <w:t xml:space="preserve"> – L1R</w:t>
      </w:r>
      <w:r w:rsidRPr="00371629">
        <w:rPr>
          <w:rFonts w:eastAsiaTheme="minorEastAsia"/>
          <w:vertAlign w:val="subscript"/>
        </w:rPr>
        <w:t>Mean</w:t>
      </w:r>
      <w:r>
        <w:rPr>
          <w:rFonts w:eastAsiaTheme="minorEastAsia"/>
          <w:vertAlign w:val="subscript"/>
        </w:rPr>
        <w:t>Sample</w:t>
      </w:r>
    </w:p>
    <w:p w:rsidR="006E6ED9" w:rsidRDefault="006E6ED9" w:rsidP="006E6ED9">
      <w:pPr>
        <w:ind w:left="1440"/>
        <w:rPr>
          <w:rFonts w:eastAsiaTheme="minorEastAsia"/>
        </w:rPr>
      </w:pPr>
      <w:proofErr w:type="gramStart"/>
      <w:r>
        <w:rPr>
          <w:rFonts w:eastAsiaTheme="minorEastAsia"/>
        </w:rPr>
        <w:t>a</w:t>
      </w:r>
      <w:r w:rsidRPr="00392217">
        <w:rPr>
          <w:rFonts w:eastAsiaTheme="minorEastAsia"/>
          <w:vertAlign w:val="subscript"/>
        </w:rPr>
        <w:t>0</w:t>
      </w:r>
      <w:proofErr w:type="gramEnd"/>
      <w:r>
        <w:rPr>
          <w:rFonts w:eastAsiaTheme="minorEastAsia"/>
        </w:rPr>
        <w:t xml:space="preserve"> to a</w:t>
      </w:r>
      <w:r w:rsidRPr="00392217">
        <w:rPr>
          <w:rFonts w:eastAsiaTheme="minorEastAsia"/>
          <w:vertAlign w:val="subscript"/>
        </w:rPr>
        <w:t>9</w:t>
      </w:r>
      <w:r>
        <w:rPr>
          <w:rFonts w:eastAsiaTheme="minorEastAsia"/>
        </w:rPr>
        <w:t>, and b</w:t>
      </w:r>
      <w:r w:rsidRPr="00392217">
        <w:rPr>
          <w:rFonts w:eastAsiaTheme="minorEastAsia"/>
          <w:vertAlign w:val="subscript"/>
        </w:rPr>
        <w:t>1</w:t>
      </w:r>
      <w:r>
        <w:rPr>
          <w:rFonts w:eastAsiaTheme="minorEastAsia"/>
        </w:rPr>
        <w:t xml:space="preserve"> to b</w:t>
      </w:r>
      <w:r w:rsidRPr="00392217">
        <w:rPr>
          <w:rFonts w:eastAsiaTheme="minorEastAsia"/>
          <w:vertAlign w:val="subscript"/>
        </w:rPr>
        <w:t>9</w:t>
      </w:r>
      <w:r>
        <w:rPr>
          <w:rFonts w:eastAsiaTheme="minorEastAsia"/>
        </w:rPr>
        <w:t>, are the RPC model coefficients.</w:t>
      </w:r>
    </w:p>
    <w:p w:rsidR="006E6ED9" w:rsidRDefault="006E6ED9" w:rsidP="006E6ED9">
      <w:pPr>
        <w:ind w:left="720"/>
        <w:rPr>
          <w:rFonts w:eastAsiaTheme="minorEastAsia"/>
        </w:rPr>
      </w:pPr>
      <w:r>
        <w:rPr>
          <w:rFonts w:eastAsiaTheme="minorEastAsia"/>
        </w:rPr>
        <w:t xml:space="preserve">There are similar models for </w:t>
      </w:r>
      <w:proofErr w:type="spellStart"/>
      <w:r>
        <w:rPr>
          <w:rFonts w:eastAsiaTheme="minorEastAsia"/>
        </w:rPr>
        <w:t>Sat</w:t>
      </w:r>
      <w:r w:rsidRPr="00392217">
        <w:rPr>
          <w:rFonts w:eastAsiaTheme="minorEastAsia"/>
          <w:vertAlign w:val="subscript"/>
        </w:rPr>
        <w:t>Y</w:t>
      </w:r>
      <w:proofErr w:type="spellEnd"/>
      <w:r>
        <w:rPr>
          <w:rFonts w:eastAsiaTheme="minorEastAsia"/>
        </w:rPr>
        <w:t xml:space="preserve">, </w:t>
      </w:r>
      <w:proofErr w:type="spellStart"/>
      <w:r>
        <w:rPr>
          <w:rFonts w:eastAsiaTheme="minorEastAsia"/>
        </w:rPr>
        <w:t>Sat</w:t>
      </w:r>
      <w:r w:rsidRPr="00392217">
        <w:rPr>
          <w:rFonts w:eastAsiaTheme="minorEastAsia"/>
          <w:vertAlign w:val="subscript"/>
        </w:rPr>
        <w:t>Z</w:t>
      </w:r>
      <w:proofErr w:type="spellEnd"/>
      <w:r>
        <w:rPr>
          <w:rFonts w:eastAsiaTheme="minorEastAsia"/>
        </w:rPr>
        <w:t xml:space="preserve">, </w:t>
      </w:r>
      <w:proofErr w:type="spellStart"/>
      <w:r>
        <w:rPr>
          <w:rFonts w:eastAsiaTheme="minorEastAsia"/>
        </w:rPr>
        <w:t>Sun</w:t>
      </w:r>
      <w:r w:rsidRPr="00392217">
        <w:rPr>
          <w:rFonts w:eastAsiaTheme="minorEastAsia"/>
          <w:vertAlign w:val="subscript"/>
        </w:rPr>
        <w:t>X</w:t>
      </w:r>
      <w:proofErr w:type="spellEnd"/>
      <w:r>
        <w:rPr>
          <w:rFonts w:eastAsiaTheme="minorEastAsia"/>
        </w:rPr>
        <w:t xml:space="preserve">, </w:t>
      </w:r>
      <w:proofErr w:type="spellStart"/>
      <w:r>
        <w:rPr>
          <w:rFonts w:eastAsiaTheme="minorEastAsia"/>
        </w:rPr>
        <w:t>Sun</w:t>
      </w:r>
      <w:r w:rsidRPr="00392217">
        <w:rPr>
          <w:rFonts w:eastAsiaTheme="minorEastAsia"/>
          <w:vertAlign w:val="subscript"/>
        </w:rPr>
        <w:t>Y</w:t>
      </w:r>
      <w:proofErr w:type="spellEnd"/>
      <w:r>
        <w:rPr>
          <w:rFonts w:eastAsiaTheme="minorEastAsia"/>
        </w:rPr>
        <w:t xml:space="preserve">, and </w:t>
      </w:r>
      <w:proofErr w:type="spellStart"/>
      <w:r>
        <w:rPr>
          <w:rFonts w:eastAsiaTheme="minorEastAsia"/>
        </w:rPr>
        <w:t>Sun</w:t>
      </w:r>
      <w:r w:rsidRPr="00392217">
        <w:rPr>
          <w:rFonts w:eastAsiaTheme="minorEastAsia"/>
          <w:vertAlign w:val="subscript"/>
        </w:rPr>
        <w:t>Z</w:t>
      </w:r>
      <w:proofErr w:type="spellEnd"/>
      <w:r>
        <w:rPr>
          <w:rFonts w:eastAsiaTheme="minorEastAsia"/>
        </w:rPr>
        <w:t>.</w:t>
      </w:r>
    </w:p>
    <w:p w:rsidR="006E6ED9" w:rsidRDefault="006E6ED9" w:rsidP="006E6ED9">
      <w:pPr>
        <w:rPr>
          <w:rFonts w:eastAsiaTheme="minorEastAsia"/>
        </w:rPr>
      </w:pPr>
    </w:p>
    <w:p w:rsidR="006E6ED9" w:rsidRDefault="006E6ED9" w:rsidP="006E6ED9">
      <w:pPr>
        <w:rPr>
          <w:rFonts w:eastAsiaTheme="minorEastAsia"/>
        </w:rPr>
      </w:pPr>
      <w:r>
        <w:rPr>
          <w:rFonts w:eastAsiaTheme="minorEastAsia"/>
        </w:rPr>
        <w:t>The terms included in these equations were determined by experimentation to minimize the rational polynomial model fit residuals. Note that in order to use these models it is necessary to first evaluate the L1T-to-L1R RPC model to determine the values for L1R</w:t>
      </w:r>
      <w:r w:rsidRPr="00392217">
        <w:rPr>
          <w:rFonts w:eastAsiaTheme="minorEastAsia"/>
          <w:vertAlign w:val="subscript"/>
        </w:rPr>
        <w:t>L</w:t>
      </w:r>
      <w:r>
        <w:rPr>
          <w:rFonts w:eastAsiaTheme="minorEastAsia"/>
        </w:rPr>
        <w:t xml:space="preserve"> and L1R</w:t>
      </w:r>
      <w:r w:rsidRPr="00392217">
        <w:rPr>
          <w:rFonts w:eastAsiaTheme="minorEastAsia"/>
          <w:vertAlign w:val="subscript"/>
        </w:rPr>
        <w:t>S</w:t>
      </w:r>
      <w:r>
        <w:rPr>
          <w:rFonts w:eastAsiaTheme="minorEastAsia"/>
        </w:rPr>
        <w:t>.</w:t>
      </w:r>
    </w:p>
    <w:p w:rsidR="006E6ED9" w:rsidRDefault="006E6ED9" w:rsidP="006E6ED9">
      <w:pPr>
        <w:rPr>
          <w:rFonts w:eastAsiaTheme="minorEastAsia"/>
        </w:rPr>
      </w:pPr>
    </w:p>
    <w:p w:rsidR="006E6ED9" w:rsidRDefault="006E6ED9" w:rsidP="006E6ED9">
      <w:pPr>
        <w:rPr>
          <w:rFonts w:eastAsiaTheme="minorEastAsia"/>
        </w:rPr>
      </w:pPr>
      <w:r>
        <w:rPr>
          <w:rFonts w:eastAsiaTheme="minorEastAsia"/>
        </w:rPr>
        <w:lastRenderedPageBreak/>
        <w:t>The final steps in the assembly of the enhanced metadata file are to compute these “angle” rational polynomial model coefficients, using a procedure much like that described in step #6 above, and to write out the enhanced metadata ODL file:</w:t>
      </w:r>
    </w:p>
    <w:p w:rsidR="006E6ED9" w:rsidRDefault="006E6ED9" w:rsidP="006E6ED9">
      <w:pPr>
        <w:rPr>
          <w:rFonts w:eastAsiaTheme="minorEastAsia"/>
        </w:rPr>
      </w:pPr>
    </w:p>
    <w:p w:rsidR="006E6ED9" w:rsidRDefault="006E6ED9" w:rsidP="006E6ED9">
      <w:pPr>
        <w:pStyle w:val="ListParagraph"/>
        <w:numPr>
          <w:ilvl w:val="0"/>
          <w:numId w:val="14"/>
        </w:numPr>
        <w:spacing w:after="200" w:line="276" w:lineRule="auto"/>
        <w:contextualSpacing/>
      </w:pPr>
      <w:r>
        <w:t>Calculate the direct angle RPCs for each band.</w:t>
      </w:r>
    </w:p>
    <w:p w:rsidR="006E6ED9" w:rsidRDefault="006E6ED9" w:rsidP="006E6ED9">
      <w:pPr>
        <w:pStyle w:val="ListParagraph"/>
        <w:numPr>
          <w:ilvl w:val="1"/>
          <w:numId w:val="14"/>
        </w:numPr>
        <w:spacing w:after="200" w:line="276" w:lineRule="auto"/>
        <w:contextualSpacing/>
      </w:pPr>
      <w:r>
        <w:t>Calculate the satellite viewing vector and the solar illumination vector in the local vertical coordinate system at each point in the geometric grid.</w:t>
      </w:r>
    </w:p>
    <w:p w:rsidR="006E6ED9" w:rsidRDefault="006E6ED9" w:rsidP="006E6ED9">
      <w:pPr>
        <w:pStyle w:val="ListParagraph"/>
        <w:numPr>
          <w:ilvl w:val="2"/>
          <w:numId w:val="14"/>
        </w:numPr>
        <w:spacing w:after="200" w:line="276" w:lineRule="auto"/>
        <w:contextualSpacing/>
      </w:pPr>
      <w:r>
        <w:t>Extract the height (from the grid Z-plane), L1R line/sample, and L1T line/sample for the current point from the grid structure.</w:t>
      </w:r>
    </w:p>
    <w:p w:rsidR="006E6ED9" w:rsidRDefault="006E6ED9" w:rsidP="006E6ED9">
      <w:pPr>
        <w:pStyle w:val="ListParagraph"/>
        <w:numPr>
          <w:ilvl w:val="2"/>
          <w:numId w:val="14"/>
        </w:numPr>
        <w:spacing w:after="200" w:line="276" w:lineRule="auto"/>
        <w:contextualSpacing/>
      </w:pPr>
      <w:r>
        <w:t>Use the L1T corners and pixel size to convert L1T line/sample to map X/Y:</w:t>
      </w:r>
    </w:p>
    <w:p w:rsidR="006E6ED9" w:rsidRDefault="006E6ED9" w:rsidP="006E6ED9">
      <w:pPr>
        <w:pStyle w:val="ListParagraph"/>
        <w:spacing w:after="200" w:line="276" w:lineRule="auto"/>
        <w:ind w:left="2160"/>
      </w:pPr>
      <w:r>
        <w:t xml:space="preserve">X = </w:t>
      </w:r>
      <w:proofErr w:type="spellStart"/>
      <w:r>
        <w:t>upleft_X</w:t>
      </w:r>
      <w:proofErr w:type="spellEnd"/>
      <w:r>
        <w:t xml:space="preserve"> + L1T</w:t>
      </w:r>
      <w:r w:rsidRPr="00F67F05">
        <w:rPr>
          <w:vertAlign w:val="subscript"/>
        </w:rPr>
        <w:t>S</w:t>
      </w:r>
      <w:r>
        <w:t xml:space="preserve"> * </w:t>
      </w:r>
      <w:proofErr w:type="spellStart"/>
      <w:r>
        <w:t>pixel_size</w:t>
      </w:r>
      <w:proofErr w:type="spellEnd"/>
    </w:p>
    <w:p w:rsidR="006E6ED9" w:rsidRDefault="006E6ED9" w:rsidP="006E6ED9">
      <w:pPr>
        <w:pStyle w:val="ListParagraph"/>
        <w:spacing w:after="200" w:line="276" w:lineRule="auto"/>
        <w:ind w:left="2160"/>
      </w:pPr>
      <w:r>
        <w:t xml:space="preserve">Y = </w:t>
      </w:r>
      <w:proofErr w:type="spellStart"/>
      <w:r>
        <w:t>upleft_Y</w:t>
      </w:r>
      <w:proofErr w:type="spellEnd"/>
      <w:r>
        <w:t xml:space="preserve"> – L1T</w:t>
      </w:r>
      <w:r w:rsidRPr="00F67F05">
        <w:rPr>
          <w:vertAlign w:val="subscript"/>
        </w:rPr>
        <w:t>L</w:t>
      </w:r>
      <w:r>
        <w:t xml:space="preserve"> * </w:t>
      </w:r>
      <w:proofErr w:type="spellStart"/>
      <w:r>
        <w:t>pixel_size</w:t>
      </w:r>
      <w:proofErr w:type="spellEnd"/>
    </w:p>
    <w:p w:rsidR="006E6ED9" w:rsidRDefault="006E6ED9" w:rsidP="006E6ED9">
      <w:pPr>
        <w:pStyle w:val="ListParagraph"/>
        <w:spacing w:after="200" w:line="276" w:lineRule="auto"/>
        <w:ind w:left="2160"/>
      </w:pPr>
      <w:r>
        <w:t>Note that this assumes projection north-up products, which all L8/9 L1T products currently are. This could be made more elaborate to support path-oriented products if necessary since all four scene corners are included in the enhanced metadata.</w:t>
      </w:r>
    </w:p>
    <w:p w:rsidR="006E6ED9" w:rsidRDefault="006E6ED9" w:rsidP="006E6ED9">
      <w:pPr>
        <w:pStyle w:val="ListParagraph"/>
        <w:numPr>
          <w:ilvl w:val="2"/>
          <w:numId w:val="14"/>
        </w:numPr>
        <w:spacing w:after="200" w:line="276" w:lineRule="auto"/>
        <w:contextualSpacing/>
      </w:pPr>
      <w:r>
        <w:t>Use the (already initialized) map projection transformation to convert map X/Y to latitude/longitude using IAS library functions. These functions implement the map projection algorithms documented in, “Map Projections – A Working Manual” by John P. Snyder, USGS Professional Paper 1395, U.S. Government Printing Office, Washington, DC, 1987.</w:t>
      </w:r>
    </w:p>
    <w:p w:rsidR="006E6ED9" w:rsidRDefault="006E6ED9" w:rsidP="006E6ED9">
      <w:pPr>
        <w:pStyle w:val="ListParagraph"/>
        <w:numPr>
          <w:ilvl w:val="2"/>
          <w:numId w:val="14"/>
        </w:numPr>
        <w:spacing w:after="200" w:line="276" w:lineRule="auto"/>
        <w:contextualSpacing/>
      </w:pPr>
      <w:r>
        <w:t xml:space="preserve">Convert geodetic latitude, longitude, and height (from the grid) to ECEF X, Y, </w:t>
      </w:r>
      <w:proofErr w:type="gramStart"/>
      <w:r>
        <w:t>Z</w:t>
      </w:r>
      <w:proofErr w:type="gramEnd"/>
      <w:r>
        <w:t xml:space="preserve"> using IAS library functions. The details of the geodetic to ECEF transformation are described in the OLI Line-of-Sight Projection/Grid Generation Algorithm Description Document. This yields the ground point ECEF vector G</w:t>
      </w:r>
      <w:r w:rsidRPr="00D50DBD">
        <w:rPr>
          <w:vertAlign w:val="subscript"/>
        </w:rPr>
        <w:t>ECEF</w:t>
      </w:r>
      <w:r>
        <w:t>.</w:t>
      </w:r>
    </w:p>
    <w:p w:rsidR="006E6ED9" w:rsidRDefault="006E6ED9" w:rsidP="006E6ED9">
      <w:pPr>
        <w:pStyle w:val="ListParagraph"/>
        <w:numPr>
          <w:ilvl w:val="2"/>
          <w:numId w:val="14"/>
        </w:numPr>
        <w:spacing w:after="200" w:line="276" w:lineRule="auto"/>
        <w:contextualSpacing/>
      </w:pPr>
      <w:r>
        <w:t>Calculate the local vertical coordinate system basis vectors from the latitude and longitude:</w:t>
      </w:r>
    </w:p>
    <w:p w:rsidR="006E6ED9" w:rsidRPr="000643F7" w:rsidRDefault="006E6ED9" w:rsidP="006E6ED9">
      <w:pPr>
        <w:pStyle w:val="ListParagraph"/>
        <w:spacing w:after="200" w:line="276" w:lineRule="auto"/>
        <w:ind w:left="2160"/>
      </w:pPr>
      <m:oMath>
        <m:sSub>
          <m:sSubPr>
            <m:ctrlPr>
              <w:rPr>
                <w:rFonts w:ascii="Cambria Math" w:hAnsi="Cambria Math"/>
                <w:i/>
              </w:rPr>
            </m:ctrlPr>
          </m:sSubPr>
          <m:e>
            <m:r>
              <w:rPr>
                <w:rFonts w:ascii="Cambria Math" w:hAnsi="Cambria Math"/>
              </w:rPr>
              <m:t>H</m:t>
            </m:r>
          </m:e>
          <m:sub>
            <m:r>
              <w:rPr>
                <w:rFonts w:ascii="Cambria Math" w:hAnsi="Cambria Math"/>
              </w:rPr>
              <m:t>x</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r>
                    <m:rPr>
                      <m:sty m:val="p"/>
                    </m:rPr>
                    <w:rPr>
                      <w:rFonts w:ascii="Cambria Math" w:hAnsi="Cambria Math"/>
                    </w:rPr>
                    <m:t>sin⁡</m:t>
                  </m:r>
                  <m:r>
                    <w:rPr>
                      <w:rFonts w:ascii="Cambria Math" w:hAnsi="Cambria Math"/>
                    </w:rPr>
                    <m:t>(lon)</m:t>
                  </m:r>
                </m:e>
              </m:mr>
              <m:mr>
                <m:e>
                  <m:r>
                    <m:rPr>
                      <m:sty m:val="p"/>
                    </m:rPr>
                    <w:rPr>
                      <w:rFonts w:ascii="Cambria Math" w:hAnsi="Cambria Math"/>
                    </w:rPr>
                    <m:t>cos⁡</m:t>
                  </m:r>
                  <m:r>
                    <w:rPr>
                      <w:rFonts w:ascii="Cambria Math" w:hAnsi="Cambria Math"/>
                    </w:rPr>
                    <m:t>(lon)</m:t>
                  </m:r>
                </m:e>
              </m:mr>
              <m:mr>
                <m:e>
                  <m:r>
                    <w:rPr>
                      <w:rFonts w:ascii="Cambria Math" w:hAnsi="Cambria Math"/>
                    </w:rPr>
                    <m:t>0</m:t>
                  </m:r>
                </m:e>
              </m:mr>
            </m:m>
          </m:e>
        </m:d>
      </m:oMath>
      <w:r>
        <w:tab/>
      </w:r>
      <w:r>
        <w:tab/>
      </w:r>
      <w:r>
        <w:tab/>
        <w:t>East in ECEF</w:t>
      </w:r>
    </w:p>
    <w:p w:rsidR="006E6ED9" w:rsidRDefault="006E6ED9" w:rsidP="006E6ED9">
      <w:pPr>
        <w:pStyle w:val="ListParagraph"/>
        <w:spacing w:after="200" w:line="276" w:lineRule="auto"/>
        <w:ind w:left="2160"/>
      </w:pPr>
      <m:oMath>
        <m:sSub>
          <m:sSubPr>
            <m:ctrlPr>
              <w:rPr>
                <w:rFonts w:ascii="Cambria Math" w:hAnsi="Cambria Math"/>
                <w:i/>
              </w:rPr>
            </m:ctrlPr>
          </m:sSubPr>
          <m:e>
            <m:r>
              <w:rPr>
                <w:rFonts w:ascii="Cambria Math" w:hAnsi="Cambria Math"/>
              </w:rPr>
              <m:t>H</m:t>
            </m:r>
          </m:e>
          <m:sub>
            <m:r>
              <w:rPr>
                <w:rFonts w:ascii="Cambria Math" w:hAnsi="Cambria Math"/>
              </w:rPr>
              <m:t>y</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r>
                            <w:rPr>
                              <w:rFonts w:ascii="Cambria Math" w:hAnsi="Cambria Math"/>
                            </w:rPr>
                            <m:t>lat</m:t>
                          </m:r>
                        </m:e>
                      </m:d>
                    </m:e>
                  </m:func>
                  <m:r>
                    <w:rPr>
                      <w:rFonts w:ascii="Cambria Math" w:hAnsi="Cambria Math"/>
                    </w:rPr>
                    <m:t>*</m:t>
                  </m:r>
                  <m:r>
                    <m:rPr>
                      <m:sty m:val="p"/>
                    </m:rPr>
                    <w:rPr>
                      <w:rFonts w:ascii="Cambria Math" w:hAnsi="Cambria Math"/>
                    </w:rPr>
                    <m:t>cos⁡</m:t>
                  </m:r>
                  <m:r>
                    <w:rPr>
                      <w:rFonts w:ascii="Cambria Math" w:hAnsi="Cambria Math"/>
                    </w:rPr>
                    <m:t>(lon</m:t>
                  </m:r>
                </m:e>
              </m:mr>
              <m:mr>
                <m:e>
                  <m:r>
                    <m:rPr>
                      <m:sty m:val="p"/>
                    </m:rPr>
                    <w:rPr>
                      <w:rFonts w:ascii="Cambria Math" w:hAnsi="Cambria Math"/>
                    </w:rPr>
                    <m:t>-</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lat</m:t>
                          </m:r>
                        </m:e>
                      </m:d>
                    </m:e>
                  </m:func>
                  <m:r>
                    <m:rPr>
                      <m:sty m:val="p"/>
                    </m:rPr>
                    <w:rPr>
                      <w:rFonts w:ascii="Cambria Math" w:hAnsi="Cambria Math"/>
                    </w:rPr>
                    <m:t>*sin⁡</m:t>
                  </m:r>
                  <m:r>
                    <w:rPr>
                      <w:rFonts w:ascii="Cambria Math" w:hAnsi="Cambria Math"/>
                    </w:rPr>
                    <m:t>(lon)</m:t>
                  </m:r>
                </m:e>
              </m:mr>
              <m:mr>
                <m:e>
                  <m:r>
                    <m:rPr>
                      <m:sty m:val="p"/>
                    </m:rPr>
                    <w:rPr>
                      <w:rFonts w:ascii="Cambria Math" w:hAnsi="Cambria Math"/>
                    </w:rPr>
                    <m:t>cos⁡</m:t>
                  </m:r>
                  <m:r>
                    <w:rPr>
                      <w:rFonts w:ascii="Cambria Math" w:hAnsi="Cambria Math"/>
                    </w:rPr>
                    <m:t>(lat)</m:t>
                  </m:r>
                </m:e>
              </m:mr>
            </m:m>
          </m:e>
        </m:d>
      </m:oMath>
      <w:r>
        <w:tab/>
        <w:t>North in ECEF</w:t>
      </w:r>
    </w:p>
    <w:p w:rsidR="006E6ED9" w:rsidRPr="000643F7" w:rsidRDefault="006E6ED9" w:rsidP="006E6ED9">
      <w:pPr>
        <w:pStyle w:val="ListParagraph"/>
        <w:spacing w:after="200" w:line="276" w:lineRule="auto"/>
        <w:ind w:left="2160"/>
      </w:pPr>
      <m:oMath>
        <m:sSub>
          <m:sSubPr>
            <m:ctrlPr>
              <w:rPr>
                <w:rFonts w:ascii="Cambria Math" w:hAnsi="Cambria Math"/>
                <w:i/>
              </w:rPr>
            </m:ctrlPr>
          </m:sSubPr>
          <m:e>
            <m:r>
              <w:rPr>
                <w:rFonts w:ascii="Cambria Math" w:hAnsi="Cambria Math"/>
              </w:rPr>
              <m:t>H</m:t>
            </m:r>
          </m:e>
          <m:sub>
            <m:r>
              <w:rPr>
                <w:rFonts w:ascii="Cambria Math" w:hAnsi="Cambria Math"/>
              </w:rPr>
              <m:t>z</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lat</m:t>
                          </m:r>
                        </m:e>
                      </m:d>
                    </m:e>
                  </m:func>
                  <m:r>
                    <w:rPr>
                      <w:rFonts w:ascii="Cambria Math" w:hAnsi="Cambria Math"/>
                    </w:rPr>
                    <m:t>*cos</m:t>
                  </m:r>
                  <m:r>
                    <m:rPr>
                      <m:sty m:val="p"/>
                    </m:rPr>
                    <w:rPr>
                      <w:rFonts w:ascii="Cambria Math" w:hAnsi="Cambria Math"/>
                    </w:rPr>
                    <m:t>⁡</m:t>
                  </m:r>
                  <m:r>
                    <w:rPr>
                      <w:rFonts w:ascii="Cambria Math" w:hAnsi="Cambria Math"/>
                    </w:rPr>
                    <m:t>(lon)</m:t>
                  </m:r>
                </m:e>
              </m:mr>
              <m:mr>
                <m:e>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lat</m:t>
                          </m:r>
                        </m:e>
                      </m:d>
                    </m:e>
                  </m:func>
                  <m:r>
                    <m:rPr>
                      <m:sty m:val="p"/>
                    </m:rPr>
                    <w:rPr>
                      <w:rFonts w:ascii="Cambria Math" w:hAnsi="Cambria Math"/>
                    </w:rPr>
                    <m:t>*sin</m:t>
                  </m:r>
                  <m:r>
                    <w:rPr>
                      <w:rFonts w:ascii="Cambria Math" w:hAnsi="Cambria Math"/>
                    </w:rPr>
                    <m:t>(lon)</m:t>
                  </m:r>
                </m:e>
              </m:mr>
              <m:mr>
                <m:e>
                  <m:r>
                    <m:rPr>
                      <m:sty m:val="p"/>
                    </m:rPr>
                    <w:rPr>
                      <w:rFonts w:ascii="Cambria Math" w:hAnsi="Cambria Math"/>
                    </w:rPr>
                    <m:t>sin⁡</m:t>
                  </m:r>
                  <m:r>
                    <w:rPr>
                      <w:rFonts w:ascii="Cambria Math" w:hAnsi="Cambria Math"/>
                    </w:rPr>
                    <m:t>(lat)</m:t>
                  </m:r>
                </m:e>
              </m:mr>
            </m:m>
          </m:e>
        </m:d>
      </m:oMath>
      <w:r>
        <w:tab/>
      </w:r>
      <w:r>
        <w:tab/>
        <w:t>Up in ECEF</w:t>
      </w:r>
    </w:p>
    <w:p w:rsidR="006E6ED9" w:rsidRDefault="006E6ED9" w:rsidP="006E6ED9">
      <w:pPr>
        <w:pStyle w:val="ListParagraph"/>
        <w:numPr>
          <w:ilvl w:val="2"/>
          <w:numId w:val="14"/>
        </w:numPr>
        <w:spacing w:after="200" w:line="276" w:lineRule="auto"/>
        <w:contextualSpacing/>
      </w:pPr>
      <w:r>
        <w:t>Calculate the time of observation from the L1R line:</w:t>
      </w:r>
    </w:p>
    <w:p w:rsidR="006E6ED9" w:rsidRDefault="006E6ED9" w:rsidP="006E6ED9">
      <w:pPr>
        <w:pStyle w:val="ListParagraph"/>
        <w:spacing w:after="200" w:line="276" w:lineRule="auto"/>
        <w:ind w:left="2160"/>
      </w:pPr>
      <w:r>
        <w:t>Time = Band Start Time + L1R</w:t>
      </w:r>
      <w:r w:rsidRPr="00D50DBD">
        <w:rPr>
          <w:vertAlign w:val="subscript"/>
        </w:rPr>
        <w:t>L</w:t>
      </w:r>
      <w:r>
        <w:t xml:space="preserve"> * Line Time</w:t>
      </w:r>
    </w:p>
    <w:p w:rsidR="006E6ED9" w:rsidRDefault="006E6ED9" w:rsidP="006E6ED9">
      <w:pPr>
        <w:pStyle w:val="ListParagraph"/>
        <w:numPr>
          <w:ilvl w:val="2"/>
          <w:numId w:val="14"/>
        </w:numPr>
        <w:spacing w:after="200" w:line="276" w:lineRule="auto"/>
        <w:contextualSpacing/>
      </w:pPr>
      <w:r>
        <w:t>Interpolate the spacecraft ECEF X, Y, Z position at the time of observation using 4 point Lagrange interpolation. This is implemented using IAS library functions, and yields the spacecraft ECEF vector S</w:t>
      </w:r>
      <w:r w:rsidRPr="001D1EF0">
        <w:rPr>
          <w:vertAlign w:val="subscript"/>
        </w:rPr>
        <w:t>ECEF</w:t>
      </w:r>
      <w:r>
        <w:t>.</w:t>
      </w:r>
    </w:p>
    <w:p w:rsidR="006E6ED9" w:rsidRDefault="006E6ED9" w:rsidP="006E6ED9">
      <w:pPr>
        <w:pStyle w:val="ListParagraph"/>
        <w:numPr>
          <w:ilvl w:val="2"/>
          <w:numId w:val="14"/>
        </w:numPr>
        <w:spacing w:after="200" w:line="276" w:lineRule="auto"/>
        <w:contextualSpacing/>
      </w:pPr>
      <w:r>
        <w:t>Calculate the ground-to-space viewing vector:</w:t>
      </w:r>
    </w:p>
    <w:p w:rsidR="006E6ED9" w:rsidRDefault="006E6ED9" w:rsidP="006E6ED9">
      <w:pPr>
        <w:pStyle w:val="ListParagraph"/>
        <w:spacing w:after="200" w:line="276" w:lineRule="auto"/>
        <w:ind w:left="2160"/>
      </w:pPr>
      <w:r>
        <w:t>V</w:t>
      </w:r>
      <w:r w:rsidRPr="001D1EF0">
        <w:rPr>
          <w:vertAlign w:val="subscript"/>
        </w:rPr>
        <w:t>ECEF</w:t>
      </w:r>
      <w:r>
        <w:t xml:space="preserve"> = S</w:t>
      </w:r>
      <w:r w:rsidRPr="001D1EF0">
        <w:rPr>
          <w:vertAlign w:val="subscript"/>
        </w:rPr>
        <w:t>ECEF</w:t>
      </w:r>
      <w:r>
        <w:t xml:space="preserve"> - G</w:t>
      </w:r>
      <w:r w:rsidRPr="001D1EF0">
        <w:rPr>
          <w:vertAlign w:val="subscript"/>
        </w:rPr>
        <w:t>ECEF</w:t>
      </w:r>
    </w:p>
    <w:p w:rsidR="006E6ED9" w:rsidRDefault="006E6ED9" w:rsidP="006E6ED9">
      <w:pPr>
        <w:pStyle w:val="ListParagraph"/>
        <w:numPr>
          <w:ilvl w:val="2"/>
          <w:numId w:val="14"/>
        </w:numPr>
        <w:spacing w:after="200" w:line="276" w:lineRule="auto"/>
        <w:contextualSpacing/>
      </w:pPr>
      <w:r>
        <w:t>Project the ECEF viewing vector into the local vertical coordinate system:</w:t>
      </w:r>
    </w:p>
    <w:p w:rsidR="006E6ED9" w:rsidRPr="001D1EF0" w:rsidRDefault="006E6ED9" w:rsidP="006E6ED9">
      <w:pPr>
        <w:pStyle w:val="ListParagraph"/>
        <w:spacing w:after="200" w:line="276" w:lineRule="auto"/>
        <w:ind w:left="2160"/>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LV</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T</m:t>
                        </m:r>
                      </m:sup>
                    </m:sSubSup>
                  </m:e>
                </m:mr>
                <m:mr>
                  <m:e>
                    <m:sSubSup>
                      <m:sSubSupPr>
                        <m:ctrlPr>
                          <w:rPr>
                            <w:rFonts w:ascii="Cambria Math" w:hAnsi="Cambria Math"/>
                            <w:i/>
                          </w:rPr>
                        </m:ctrlPr>
                      </m:sSubSupPr>
                      <m:e>
                        <m:r>
                          <w:rPr>
                            <w:rFonts w:ascii="Cambria Math" w:hAnsi="Cambria Math"/>
                          </w:rPr>
                          <m:t>H</m:t>
                        </m:r>
                      </m:e>
                      <m:sub>
                        <m:r>
                          <w:rPr>
                            <w:rFonts w:ascii="Cambria Math" w:hAnsi="Cambria Math"/>
                          </w:rPr>
                          <m:t>y</m:t>
                        </m:r>
                      </m:sub>
                      <m:sup>
                        <m:r>
                          <w:rPr>
                            <w:rFonts w:ascii="Cambria Math" w:hAnsi="Cambria Math"/>
                          </w:rPr>
                          <m:t>T</m:t>
                        </m:r>
                      </m:sup>
                    </m:sSubSup>
                  </m:e>
                </m:mr>
                <m:mr>
                  <m:e>
                    <m:sSubSup>
                      <m:sSubSupPr>
                        <m:ctrlPr>
                          <w:rPr>
                            <w:rFonts w:ascii="Cambria Math" w:hAnsi="Cambria Math"/>
                            <w:i/>
                          </w:rPr>
                        </m:ctrlPr>
                      </m:sSubSupPr>
                      <m:e>
                        <m:r>
                          <w:rPr>
                            <w:rFonts w:ascii="Cambria Math" w:hAnsi="Cambria Math"/>
                          </w:rPr>
                          <m:t>H</m:t>
                        </m:r>
                      </m:e>
                      <m:sub>
                        <m:r>
                          <w:rPr>
                            <w:rFonts w:ascii="Cambria Math" w:hAnsi="Cambria Math"/>
                          </w:rPr>
                          <m:t>z</m:t>
                        </m:r>
                      </m:sub>
                      <m:sup>
                        <m:r>
                          <w:rPr>
                            <w:rFonts w:ascii="Cambria Math" w:hAnsi="Cambria Math"/>
                          </w:rPr>
                          <m:t>T</m:t>
                        </m:r>
                      </m:sup>
                    </m:sSubSup>
                  </m:e>
                </m:mr>
              </m:m>
            </m:e>
          </m:d>
          <m:sSub>
            <m:sSubPr>
              <m:ctrlPr>
                <w:rPr>
                  <w:rFonts w:ascii="Cambria Math" w:hAnsi="Cambria Math"/>
                  <w:i/>
                </w:rPr>
              </m:ctrlPr>
            </m:sSubPr>
            <m:e>
              <m:r>
                <w:rPr>
                  <w:rFonts w:ascii="Cambria Math" w:hAnsi="Cambria Math"/>
                </w:rPr>
                <m:t>V</m:t>
              </m:r>
            </m:e>
            <m:sub>
              <m:r>
                <w:rPr>
                  <w:rFonts w:ascii="Cambria Math" w:hAnsi="Cambria Math"/>
                </w:rPr>
                <m:t>ECEF</m:t>
              </m:r>
            </m:sub>
          </m:sSub>
        </m:oMath>
      </m:oMathPara>
    </w:p>
    <w:p w:rsidR="006E6ED9" w:rsidRDefault="006E6ED9" w:rsidP="006E6ED9">
      <w:pPr>
        <w:pStyle w:val="ListParagraph"/>
        <w:spacing w:after="200" w:line="276" w:lineRule="auto"/>
        <w:ind w:left="2160"/>
      </w:pPr>
      <w:r>
        <w:t>This is equivalent to taking the dot product of the ECEF viewing vector with each of the local vertical system basis vectors.</w:t>
      </w:r>
    </w:p>
    <w:p w:rsidR="006E6ED9" w:rsidRDefault="006E6ED9" w:rsidP="006E6ED9">
      <w:pPr>
        <w:pStyle w:val="ListParagraph"/>
        <w:numPr>
          <w:ilvl w:val="2"/>
          <w:numId w:val="14"/>
        </w:numPr>
        <w:spacing w:after="200" w:line="276" w:lineRule="auto"/>
        <w:contextualSpacing/>
      </w:pPr>
      <w:r>
        <w:t>Interpolate the ECEF sun direction vector at the time of observation using 4 point Lagrange interpolation. This is the same functionality used for the ephemeris data.</w:t>
      </w:r>
    </w:p>
    <w:p w:rsidR="006E6ED9" w:rsidRDefault="006E6ED9" w:rsidP="006E6ED9">
      <w:pPr>
        <w:pStyle w:val="ListParagraph"/>
        <w:numPr>
          <w:ilvl w:val="2"/>
          <w:numId w:val="14"/>
        </w:numPr>
        <w:spacing w:after="200" w:line="276" w:lineRule="auto"/>
        <w:contextualSpacing/>
      </w:pPr>
      <w:r>
        <w:t>Project the sun direction ECEF vector into the local vertical coordinate system as was done in step ix above, to yield the local vertical sun direction vector S</w:t>
      </w:r>
      <w:r w:rsidRPr="00B0130B">
        <w:rPr>
          <w:vertAlign w:val="subscript"/>
        </w:rPr>
        <w:t>LV</w:t>
      </w:r>
      <w:r>
        <w:t>.</w:t>
      </w:r>
    </w:p>
    <w:p w:rsidR="006E6ED9" w:rsidRDefault="006E6ED9" w:rsidP="006E6ED9">
      <w:pPr>
        <w:pStyle w:val="ListParagraph"/>
        <w:numPr>
          <w:ilvl w:val="1"/>
          <w:numId w:val="14"/>
        </w:numPr>
        <w:spacing w:after="200" w:line="276" w:lineRule="auto"/>
        <w:contextualSpacing/>
      </w:pPr>
      <w:r>
        <w:t>As each grid point is processed, accumulate the sums of and then calculate the average values for the height, L1R line, L1R sample, L1T line, L1T sample, view vector X, Y, Z coordinates, and sun vector X, Y, Z coordinates.</w:t>
      </w:r>
    </w:p>
    <w:p w:rsidR="006E6ED9" w:rsidRDefault="006E6ED9" w:rsidP="006E6ED9">
      <w:pPr>
        <w:pStyle w:val="ListParagraph"/>
        <w:numPr>
          <w:ilvl w:val="1"/>
          <w:numId w:val="14"/>
        </w:numPr>
        <w:spacing w:after="200" w:line="276" w:lineRule="auto"/>
        <w:contextualSpacing/>
      </w:pPr>
      <w:r>
        <w:t>For each component of the viewing vector V</w:t>
      </w:r>
      <w:r w:rsidRPr="00B0130B">
        <w:rPr>
          <w:vertAlign w:val="subscript"/>
        </w:rPr>
        <w:t>LV</w:t>
      </w:r>
      <w:r>
        <w:t xml:space="preserve"> and the sun vector S</w:t>
      </w:r>
      <w:r w:rsidRPr="00B0130B">
        <w:rPr>
          <w:vertAlign w:val="subscript"/>
        </w:rPr>
        <w:t>LV</w:t>
      </w:r>
      <w:r>
        <w:t>, compute the coefficients of a RPC model of the form shown above in equations 5a, 5b, and 5c.</w:t>
      </w:r>
    </w:p>
    <w:p w:rsidR="006E6ED9" w:rsidRDefault="006E6ED9" w:rsidP="006E6ED9">
      <w:pPr>
        <w:numPr>
          <w:ilvl w:val="2"/>
          <w:numId w:val="14"/>
        </w:numPr>
        <w:spacing w:after="200" w:line="276" w:lineRule="auto"/>
      </w:pPr>
      <w:r>
        <w:lastRenderedPageBreak/>
        <w:t>Loop through all the vectors (each corresponding to a point in the grid) for this band to construct the normal equations:</w:t>
      </w:r>
    </w:p>
    <w:p w:rsidR="006E6ED9" w:rsidRDefault="006E6ED9" w:rsidP="006E6ED9">
      <w:pPr>
        <w:numPr>
          <w:ilvl w:val="3"/>
          <w:numId w:val="14"/>
        </w:numPr>
        <w:spacing w:after="200" w:line="276" w:lineRule="auto"/>
      </w:pPr>
      <w:r>
        <w:t>The form of the observations is shown in equations (5a), (5b), and (5c) above. Each grid point yields one observation, expressed in matrix/vector notation:</w:t>
      </w:r>
    </w:p>
    <w:p w:rsidR="006E6ED9" w:rsidRPr="00F07BAF" w:rsidRDefault="006E6ED9" w:rsidP="006E6ED9">
      <w:pPr>
        <w:spacing w:after="200" w:line="276" w:lineRule="auto"/>
        <w:ind w:left="2880"/>
      </w:pPr>
      <m:oMathPara>
        <m:oMathParaPr>
          <m:jc m:val="left"/>
        </m:oMathParaPr>
        <m:oMath>
          <m:sSubSup>
            <m:sSubSupPr>
              <m:ctrlPr>
                <w:rPr>
                  <w:rFonts w:ascii="Cambria Math" w:hAnsi="Cambria Math"/>
                  <w:i/>
                </w:rPr>
              </m:ctrlPr>
            </m:sSubSupPr>
            <m:e>
              <m:r>
                <w:rPr>
                  <w:rFonts w:ascii="Cambria Math" w:hAnsi="Cambria Math"/>
                </w:rPr>
                <m:t>X</m:t>
              </m:r>
            </m:e>
            <m:sub>
              <m:r>
                <w:rPr>
                  <w:rFonts w:ascii="Cambria Math" w:hAnsi="Cambria Math"/>
                </w:rPr>
                <m:t>Satx</m:t>
              </m:r>
            </m:sub>
            <m:sup>
              <m:r>
                <w:rPr>
                  <w:rFonts w:ascii="Cambria Math" w:hAnsi="Cambria Math"/>
                </w:rPr>
                <m:t>T</m:t>
              </m:r>
            </m:sup>
          </m:sSubSup>
          <m:sSub>
            <m:sSubPr>
              <m:ctrlPr>
                <w:rPr>
                  <w:rFonts w:ascii="Cambria Math" w:hAnsi="Cambria Math"/>
                  <w:i/>
                </w:rPr>
              </m:ctrlPr>
            </m:sSubPr>
            <m:e>
              <m:r>
                <w:rPr>
                  <w:rFonts w:ascii="Cambria Math" w:hAnsi="Cambria Math"/>
                </w:rPr>
                <m:t>θ</m:t>
              </m:r>
            </m:e>
            <m:sub>
              <m:r>
                <w:rPr>
                  <w:rFonts w:ascii="Cambria Math" w:hAnsi="Cambria Math"/>
                </w:rPr>
                <m:t>Satx</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Satx</m:t>
              </m:r>
            </m:sub>
          </m:sSub>
        </m:oMath>
      </m:oMathPara>
    </w:p>
    <w:p w:rsidR="006E6ED9" w:rsidRDefault="006E6ED9" w:rsidP="006E6ED9">
      <w:pPr>
        <w:spacing w:after="200" w:line="276" w:lineRule="auto"/>
        <w:ind w:left="2880"/>
      </w:pPr>
      <w:r>
        <w:t>Where:</w:t>
      </w:r>
    </w:p>
    <w:p w:rsidR="006E6ED9" w:rsidRDefault="006E6ED9" w:rsidP="006E6ED9">
      <w:pPr>
        <w:spacing w:after="200" w:line="276" w:lineRule="auto"/>
        <w:ind w:left="2880"/>
      </w:pPr>
      <m:oMath>
        <m:sSub>
          <m:sSubPr>
            <m:ctrlPr>
              <w:rPr>
                <w:rFonts w:ascii="Cambria Math" w:hAnsi="Cambria Math"/>
                <w:i/>
              </w:rPr>
            </m:ctrlPr>
          </m:sSubPr>
          <m:e>
            <m:r>
              <w:rPr>
                <w:rFonts w:ascii="Cambria Math" w:hAnsi="Cambria Math"/>
              </w:rPr>
              <m:t>X</m:t>
            </m:r>
          </m:e>
          <m:sub>
            <m:r>
              <w:rPr>
                <w:rFonts w:ascii="Cambria Math" w:hAnsi="Cambria Math"/>
              </w:rPr>
              <m:t>Satx</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1</m:t>
                              </m:r>
                            </m:e>
                          </m:mr>
                          <m:mr>
                            <m:e>
                              <m:sSub>
                                <m:sSubPr>
                                  <m:ctrlPr>
                                    <w:rPr>
                                      <w:rFonts w:ascii="Cambria Math" w:hAnsi="Cambria Math"/>
                                      <w:i/>
                                    </w:rPr>
                                  </m:ctrlPr>
                                </m:sSubPr>
                                <m:e>
                                  <m:r>
                                    <w:rPr>
                                      <w:rFonts w:ascii="Cambria Math" w:hAnsi="Cambria Math"/>
                                    </w:rPr>
                                    <m:t>L1T</m:t>
                                  </m:r>
                                </m:e>
                                <m:sub>
                                  <m:r>
                                    <w:rPr>
                                      <w:rFonts w:ascii="Cambria Math" w:hAnsi="Cambria Math"/>
                                    </w:rPr>
                                    <m:t>L</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L1T</m:t>
                                  </m:r>
                                </m:e>
                                <m:sub>
                                  <m:r>
                                    <w:rPr>
                                      <w:rFonts w:ascii="Cambria Math" w:hAnsi="Cambria Math"/>
                                    </w:rPr>
                                    <m:t>S</m:t>
                                  </m:r>
                                </m:sub>
                              </m:sSub>
                            </m:e>
                          </m:mr>
                          <m:mr>
                            <m:e>
                              <m:r>
                                <w:rPr>
                                  <w:rFonts w:ascii="Cambria Math" w:hAnsi="Cambria Math"/>
                                </w:rPr>
                                <m:t>Hgt</m:t>
                              </m:r>
                            </m:e>
                          </m:mr>
                          <m:mr>
                            <m:e>
                              <m:sSub>
                                <m:sSubPr>
                                  <m:ctrlPr>
                                    <w:rPr>
                                      <w:rFonts w:ascii="Cambria Math" w:hAnsi="Cambria Math"/>
                                      <w:i/>
                                    </w:rPr>
                                  </m:ctrlPr>
                                </m:sSubPr>
                                <m:e>
                                  <m:r>
                                    <w:rPr>
                                      <w:rFonts w:ascii="Cambria Math" w:hAnsi="Cambria Math"/>
                                    </w:rPr>
                                    <m:t>L1R</m:t>
                                  </m:r>
                                </m:e>
                                <m:sub>
                                  <m:r>
                                    <w:rPr>
                                      <w:rFonts w:ascii="Cambria Math" w:hAnsi="Cambria Math"/>
                                    </w:rPr>
                                    <m:t>L</m:t>
                                  </m:r>
                                </m:sub>
                              </m:sSub>
                            </m:e>
                          </m:mr>
                        </m:m>
                      </m:e>
                    </m:mr>
                  </m:m>
                </m:e>
              </m:mr>
              <m:m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L1T</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L</m:t>
                                  </m:r>
                                </m:sub>
                              </m:sSub>
                            </m:e>
                          </m:mr>
                          <m:mr>
                            <m:e>
                              <m:sSub>
                                <m:sSubPr>
                                  <m:ctrlPr>
                                    <w:rPr>
                                      <w:rFonts w:ascii="Cambria Math" w:hAnsi="Cambria Math"/>
                                      <w:i/>
                                    </w:rPr>
                                  </m:ctrlPr>
                                </m:sSubPr>
                                <m:e>
                                  <m:r>
                                    <w:rPr>
                                      <w:rFonts w:ascii="Cambria Math" w:hAnsi="Cambria Math"/>
                                    </w:rPr>
                                    <m:t>L1T</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r>
                            <m:e>
                              <m:sSub>
                                <m:sSubPr>
                                  <m:ctrlPr>
                                    <w:rPr>
                                      <w:rFonts w:ascii="Cambria Math" w:hAnsi="Cambria Math"/>
                                      <w:i/>
                                    </w:rPr>
                                  </m:ctrlPr>
                                </m:sSubPr>
                                <m:e>
                                  <m:r>
                                    <w:rPr>
                                      <w:rFonts w:ascii="Cambria Math" w:hAnsi="Cambria Math"/>
                                    </w:rPr>
                                    <m:t>L1T</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L1R</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e>
                          </m:mr>
                          <m:mr>
                            <m:e>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e>
                          </m:mr>
                          <m:mr>
                            <m:e>
                              <m:sSub>
                                <m:sSubPr>
                                  <m:ctrlPr>
                                    <w:rPr>
                                      <w:rFonts w:ascii="Cambria Math" w:hAnsi="Cambria Math"/>
                                      <w:i/>
                                    </w:rPr>
                                  </m:ctrlPr>
                                </m:sSubPr>
                                <m:e>
                                  <m:r>
                                    <w:rPr>
                                      <w:rFonts w:ascii="Cambria Math" w:hAnsi="Cambria Math"/>
                                    </w:rPr>
                                    <m:t>-Sat</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L</m:t>
                                  </m:r>
                                </m:sub>
                              </m:sSub>
                            </m:e>
                          </m:mr>
                        </m:m>
                      </m:e>
                    </m:mr>
                  </m:m>
                </m:e>
              </m:mr>
              <m:m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-Sat</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r>
                            <m:e>
                              <m:sSub>
                                <m:sSubPr>
                                  <m:ctrlPr>
                                    <w:rPr>
                                      <w:rFonts w:ascii="Cambria Math" w:hAnsi="Cambria Math"/>
                                      <w:i/>
                                    </w:rPr>
                                  </m:ctrlPr>
                                </m:sSubPr>
                                <m:e>
                                  <m:r>
                                    <w:rPr>
                                      <w:rFonts w:ascii="Cambria Math" w:hAnsi="Cambria Math"/>
                                    </w:rPr>
                                    <m:t>-Sat</m:t>
                                  </m:r>
                                </m:e>
                                <m:sub>
                                  <m:r>
                                    <w:rPr>
                                      <w:rFonts w:ascii="Cambria Math" w:hAnsi="Cambria Math"/>
                                    </w:rPr>
                                    <m:t>X</m:t>
                                  </m:r>
                                </m:sub>
                              </m:sSub>
                              <m:r>
                                <w:rPr>
                                  <w:rFonts w:ascii="Cambria Math" w:hAnsi="Cambria Math"/>
                                </w:rPr>
                                <m:t>*Hgt</m:t>
                              </m:r>
                            </m:e>
                          </m:mr>
                          <m:mr>
                            <m:e>
                              <m:sSub>
                                <m:sSubPr>
                                  <m:ctrlPr>
                                    <w:rPr>
                                      <w:rFonts w:ascii="Cambria Math" w:hAnsi="Cambria Math"/>
                                      <w:i/>
                                    </w:rPr>
                                  </m:ctrlPr>
                                </m:sSubPr>
                                <m:e>
                                  <m:r>
                                    <w:rPr>
                                      <w:rFonts w:ascii="Cambria Math" w:hAnsi="Cambria Math"/>
                                    </w:rPr>
                                    <m:t>-Sat</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-Sat</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L</m:t>
                                  </m:r>
                                </m:sub>
                              </m:sSub>
                            </m:e>
                          </m:mr>
                          <m:mr>
                            <m:e>
                              <m:sSub>
                                <m:sSubPr>
                                  <m:ctrlPr>
                                    <w:rPr>
                                      <w:rFonts w:ascii="Cambria Math" w:hAnsi="Cambria Math"/>
                                      <w:i/>
                                    </w:rPr>
                                  </m:ctrlPr>
                                </m:sSubPr>
                                <m:e>
                                  <m:r>
                                    <w:rPr>
                                      <w:rFonts w:ascii="Cambria Math" w:hAnsi="Cambria Math"/>
                                    </w:rPr>
                                    <m:t>-Sat</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-Sat</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L1T</m:t>
                                        </m:r>
                                      </m:e>
                                      <m:sub>
                                        <m:r>
                                          <w:rPr>
                                            <w:rFonts w:ascii="Cambria Math" w:hAnsi="Cambria Math"/>
                                          </w:rPr>
                                          <m:t>S</m:t>
                                        </m:r>
                                      </m:sub>
                                    </m:sSub>
                                  </m:e>
                                </m:mr>
                                <m:mr>
                                  <m:e>
                                    <m:sSub>
                                      <m:sSubPr>
                                        <m:ctrlPr>
                                          <w:rPr>
                                            <w:rFonts w:ascii="Cambria Math" w:hAnsi="Cambria Math"/>
                                            <w:i/>
                                          </w:rPr>
                                        </m:ctrlPr>
                                      </m:sSubPr>
                                      <m:e>
                                        <m:r>
                                          <w:rPr>
                                            <w:rFonts w:ascii="Cambria Math" w:hAnsi="Cambria Math"/>
                                          </w:rPr>
                                          <m:t>-Sat</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e>
                                </m:mr>
                                <m:mr>
                                  <m:e>
                                    <m:sSub>
                                      <m:sSubPr>
                                        <m:ctrlPr>
                                          <w:rPr>
                                            <w:rFonts w:ascii="Cambria Math" w:hAnsi="Cambria Math"/>
                                            <w:i/>
                                          </w:rPr>
                                        </m:ctrlPr>
                                      </m:sSubPr>
                                      <m:e>
                                        <m:r>
                                          <w:rPr>
                                            <w:rFonts w:ascii="Cambria Math" w:hAnsi="Cambria Math"/>
                                          </w:rPr>
                                          <m:t>-Sat</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L1R</m:t>
                                        </m:r>
                                      </m:e>
                                      <m:sub>
                                        <m:r>
                                          <w:rPr>
                                            <w:rFonts w:ascii="Cambria Math" w:hAnsi="Cambria Math"/>
                                          </w:rPr>
                                          <m:t>L</m:t>
                                        </m:r>
                                      </m:sub>
                                    </m:sSub>
                                  </m:e>
                                </m:mr>
                              </m:m>
                            </m:e>
                          </m:mr>
                        </m:m>
                      </m:e>
                    </m:mr>
                  </m:m>
                </m:e>
              </m:mr>
            </m:m>
          </m:e>
        </m:d>
      </m:oMath>
      <w:r>
        <w:tab/>
      </w:r>
      <m:oMath>
        <m:sSub>
          <m:sSubPr>
            <m:ctrlPr>
              <w:rPr>
                <w:rFonts w:ascii="Cambria Math" w:hAnsi="Cambria Math"/>
                <w:i/>
              </w:rPr>
            </m:ctrlPr>
          </m:sSubPr>
          <m:e>
            <m:r>
              <w:rPr>
                <w:rFonts w:ascii="Cambria Math" w:hAnsi="Cambria Math"/>
              </w:rPr>
              <m:t>θ</m:t>
            </m:r>
          </m:e>
          <m:sub>
            <m:r>
              <w:rPr>
                <w:rFonts w:ascii="Cambria Math" w:hAnsi="Cambria Math"/>
              </w:rPr>
              <m:t>Satx</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0</m:t>
                                  </m:r>
                                </m:sub>
                              </m:sSub>
                            </m:e>
                          </m:mr>
                          <m:mr>
                            <m:e>
                              <m:sSub>
                                <m:sSubPr>
                                  <m:ctrlPr>
                                    <w:rPr>
                                      <w:rFonts w:ascii="Cambria Math" w:hAnsi="Cambria Math"/>
                                      <w:i/>
                                    </w:rPr>
                                  </m:ctrlPr>
                                </m:sSubPr>
                                <m:e>
                                  <m:r>
                                    <w:rPr>
                                      <w:rFonts w:ascii="Cambria Math" w:hAnsi="Cambria Math"/>
                                    </w:rPr>
                                    <m:t>a</m:t>
                                  </m:r>
                                </m:e>
                                <m:sub>
                                  <m:r>
                                    <w:rPr>
                                      <w:rFonts w:ascii="Cambria Math" w:hAnsi="Cambria Math"/>
                                    </w:rPr>
                                    <m:t>1</m:t>
                                  </m:r>
                                </m:sub>
                              </m:sSub>
                            </m:e>
                          </m:mr>
                          <m:mr>
                            <m:e>
                              <m:sSub>
                                <m:sSubPr>
                                  <m:ctrlPr>
                                    <w:rPr>
                                      <w:rFonts w:ascii="Cambria Math" w:hAnsi="Cambria Math"/>
                                      <w:i/>
                                    </w:rPr>
                                  </m:ctrlPr>
                                </m:sSubPr>
                                <m:e>
                                  <m:r>
                                    <w:rPr>
                                      <w:rFonts w:ascii="Cambria Math" w:hAnsi="Cambria Math"/>
                                    </w:rPr>
                                    <m:t>a</m:t>
                                  </m:r>
                                </m:e>
                                <m:sub>
                                  <m:r>
                                    <w:rPr>
                                      <w:rFonts w:ascii="Cambria Math" w:hAnsi="Cambria Math"/>
                                    </w:rPr>
                                    <m:t>2</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3</m:t>
                                  </m:r>
                                </m:sub>
                              </m:sSub>
                            </m:e>
                          </m:mr>
                          <m:mr>
                            <m:e>
                              <m:sSub>
                                <m:sSubPr>
                                  <m:ctrlPr>
                                    <w:rPr>
                                      <w:rFonts w:ascii="Cambria Math" w:hAnsi="Cambria Math"/>
                                      <w:i/>
                                    </w:rPr>
                                  </m:ctrlPr>
                                </m:sSubPr>
                                <m:e>
                                  <m:r>
                                    <w:rPr>
                                      <w:rFonts w:ascii="Cambria Math" w:hAnsi="Cambria Math"/>
                                    </w:rPr>
                                    <m:t>a</m:t>
                                  </m:r>
                                </m:e>
                                <m:sub>
                                  <m:r>
                                    <w:rPr>
                                      <w:rFonts w:ascii="Cambria Math" w:hAnsi="Cambria Math"/>
                                    </w:rPr>
                                    <m:t>4</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5</m:t>
                                  </m:r>
                                </m:sub>
                              </m:sSub>
                            </m:e>
                          </m:mr>
                          <m:mr>
                            <m:e>
                              <m:sSub>
                                <m:sSubPr>
                                  <m:ctrlPr>
                                    <w:rPr>
                                      <w:rFonts w:ascii="Cambria Math" w:hAnsi="Cambria Math"/>
                                      <w:i/>
                                    </w:rPr>
                                  </m:ctrlPr>
                                </m:sSubPr>
                                <m:e>
                                  <m:r>
                                    <w:rPr>
                                      <w:rFonts w:ascii="Cambria Math" w:hAnsi="Cambria Math"/>
                                    </w:rPr>
                                    <m:t>a</m:t>
                                  </m:r>
                                </m:e>
                                <m:sub>
                                  <m:r>
                                    <w:rPr>
                                      <w:rFonts w:ascii="Cambria Math" w:hAnsi="Cambria Math"/>
                                    </w:rPr>
                                    <m:t>6</m:t>
                                  </m:r>
                                </m:sub>
                              </m:sSub>
                            </m:e>
                          </m:mr>
                        </m:m>
                      </m:e>
                    </m:mr>
                  </m:m>
                </m:e>
              </m:mr>
              <m:m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7</m:t>
                                  </m:r>
                                </m:sub>
                              </m:sSub>
                            </m:e>
                          </m:mr>
                          <m:mr>
                            <m:e>
                              <m:sSub>
                                <m:sSubPr>
                                  <m:ctrlPr>
                                    <w:rPr>
                                      <w:rFonts w:ascii="Cambria Math" w:hAnsi="Cambria Math"/>
                                      <w:i/>
                                    </w:rPr>
                                  </m:ctrlPr>
                                </m:sSubPr>
                                <m:e>
                                  <m:r>
                                    <w:rPr>
                                      <w:rFonts w:ascii="Cambria Math" w:hAnsi="Cambria Math"/>
                                    </w:rPr>
                                    <m:t>a</m:t>
                                  </m:r>
                                </m:e>
                                <m:sub>
                                  <m:r>
                                    <w:rPr>
                                      <w:rFonts w:ascii="Cambria Math" w:hAnsi="Cambria Math"/>
                                    </w:rPr>
                                    <m:t>8</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9</m:t>
                                  </m:r>
                                </m:sub>
                              </m:sSub>
                            </m:e>
                          </m:mr>
                          <m:mr>
                            <m:e>
                              <m:sSub>
                                <m:sSubPr>
                                  <m:ctrlPr>
                                    <w:rPr>
                                      <w:rFonts w:ascii="Cambria Math" w:hAnsi="Cambria Math"/>
                                      <w:i/>
                                    </w:rPr>
                                  </m:ctrlPr>
                                </m:sSubPr>
                                <m:e>
                                  <m:r>
                                    <w:rPr>
                                      <w:rFonts w:ascii="Cambria Math" w:hAnsi="Cambria Math"/>
                                    </w:rPr>
                                    <m:t>b</m:t>
                                  </m:r>
                                </m:e>
                                <m:sub>
                                  <m:r>
                                    <w:rPr>
                                      <w:rFonts w:ascii="Cambria Math" w:hAnsi="Cambria Math"/>
                                    </w:rPr>
                                    <m:t>1</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b</m:t>
                                  </m:r>
                                </m:e>
                                <m:sub>
                                  <m:r>
                                    <w:rPr>
                                      <w:rFonts w:ascii="Cambria Math" w:hAnsi="Cambria Math"/>
                                    </w:rPr>
                                    <m:t>2</m:t>
                                  </m:r>
                                </m:sub>
                              </m:sSub>
                            </m:e>
                          </m:mr>
                          <m:mr>
                            <m:e>
                              <m:sSub>
                                <m:sSubPr>
                                  <m:ctrlPr>
                                    <w:rPr>
                                      <w:rFonts w:ascii="Cambria Math" w:hAnsi="Cambria Math"/>
                                      <w:i/>
                                    </w:rPr>
                                  </m:ctrlPr>
                                </m:sSubPr>
                                <m:e>
                                  <m:r>
                                    <w:rPr>
                                      <w:rFonts w:ascii="Cambria Math" w:hAnsi="Cambria Math"/>
                                    </w:rPr>
                                    <m:t>b</m:t>
                                  </m:r>
                                </m:e>
                                <m:sub>
                                  <m:r>
                                    <w:rPr>
                                      <w:rFonts w:ascii="Cambria Math" w:hAnsi="Cambria Math"/>
                                    </w:rPr>
                                    <m:t>3</m:t>
                                  </m:r>
                                </m:sub>
                              </m:sSub>
                            </m:e>
                          </m:mr>
                        </m:m>
                      </m:e>
                    </m:mr>
                  </m:m>
                </m:e>
              </m:mr>
              <m:m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b</m:t>
                                  </m:r>
                                </m:e>
                                <m:sub>
                                  <m:r>
                                    <w:rPr>
                                      <w:rFonts w:ascii="Cambria Math" w:hAnsi="Cambria Math"/>
                                    </w:rPr>
                                    <m:t>4</m:t>
                                  </m:r>
                                </m:sub>
                              </m:sSub>
                            </m:e>
                          </m:mr>
                          <m:mr>
                            <m:e>
                              <m:sSub>
                                <m:sSubPr>
                                  <m:ctrlPr>
                                    <w:rPr>
                                      <w:rFonts w:ascii="Cambria Math" w:hAnsi="Cambria Math"/>
                                      <w:i/>
                                    </w:rPr>
                                  </m:ctrlPr>
                                </m:sSubPr>
                                <m:e>
                                  <m:r>
                                    <w:rPr>
                                      <w:rFonts w:ascii="Cambria Math" w:hAnsi="Cambria Math"/>
                                    </w:rPr>
                                    <m:t>b</m:t>
                                  </m:r>
                                </m:e>
                                <m:sub>
                                  <m:r>
                                    <w:rPr>
                                      <w:rFonts w:ascii="Cambria Math" w:hAnsi="Cambria Math"/>
                                    </w:rPr>
                                    <m:t>5</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b</m:t>
                                  </m:r>
                                </m:e>
                                <m:sub>
                                  <m:r>
                                    <w:rPr>
                                      <w:rFonts w:ascii="Cambria Math" w:hAnsi="Cambria Math"/>
                                    </w:rPr>
                                    <m:t>6</m:t>
                                  </m:r>
                                </m:sub>
                              </m:sSub>
                            </m:e>
                          </m:mr>
                          <m:mr>
                            <m:e>
                              <m:sSub>
                                <m:sSubPr>
                                  <m:ctrlPr>
                                    <w:rPr>
                                      <w:rFonts w:ascii="Cambria Math" w:hAnsi="Cambria Math"/>
                                      <w:i/>
                                    </w:rPr>
                                  </m:ctrlPr>
                                </m:sSubPr>
                                <m:e>
                                  <m:r>
                                    <w:rPr>
                                      <w:rFonts w:ascii="Cambria Math" w:hAnsi="Cambria Math"/>
                                    </w:rPr>
                                    <m:t>b</m:t>
                                  </m:r>
                                </m:e>
                                <m:sub>
                                  <m:r>
                                    <w:rPr>
                                      <w:rFonts w:ascii="Cambria Math" w:hAnsi="Cambria Math"/>
                                    </w:rPr>
                                    <m:t>7</m:t>
                                  </m:r>
                                </m:sub>
                              </m:sSub>
                            </m:e>
                          </m:mr>
                        </m:m>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b</m:t>
                                  </m:r>
                                </m:e>
                                <m:sub>
                                  <m:r>
                                    <w:rPr>
                                      <w:rFonts w:ascii="Cambria Math" w:hAnsi="Cambria Math"/>
                                    </w:rPr>
                                    <m:t>8</m:t>
                                  </m:r>
                                </m:sub>
                              </m:sSub>
                            </m:e>
                          </m:mr>
                          <m:mr>
                            <m:e>
                              <m:sSub>
                                <m:sSubPr>
                                  <m:ctrlPr>
                                    <w:rPr>
                                      <w:rFonts w:ascii="Cambria Math" w:hAnsi="Cambria Math"/>
                                      <w:i/>
                                    </w:rPr>
                                  </m:ctrlPr>
                                </m:sSubPr>
                                <m:e>
                                  <m:r>
                                    <w:rPr>
                                      <w:rFonts w:ascii="Cambria Math" w:hAnsi="Cambria Math"/>
                                    </w:rPr>
                                    <m:t>b</m:t>
                                  </m:r>
                                </m:e>
                                <m:sub>
                                  <m:r>
                                    <w:rPr>
                                      <w:rFonts w:ascii="Cambria Math" w:hAnsi="Cambria Math"/>
                                    </w:rPr>
                                    <m:t>9</m:t>
                                  </m:r>
                                </m:sub>
                              </m:sSub>
                            </m:e>
                          </m:mr>
                        </m:m>
                      </m:e>
                    </m:mr>
                  </m:m>
                </m:e>
              </m:mr>
            </m:m>
          </m:e>
        </m:d>
      </m:oMath>
    </w:p>
    <w:p w:rsidR="006E6ED9" w:rsidRPr="00F07BAF" w:rsidRDefault="006E6ED9" w:rsidP="006E6ED9">
      <w:pPr>
        <w:spacing w:after="200" w:line="276" w:lineRule="auto"/>
        <w:ind w:left="2160"/>
      </w:pPr>
      <w:r>
        <w:tab/>
      </w:r>
      <m:oMath>
        <m:sSub>
          <m:sSubPr>
            <m:ctrlPr>
              <w:rPr>
                <w:rFonts w:ascii="Cambria Math" w:hAnsi="Cambria Math"/>
                <w:i/>
              </w:rPr>
            </m:ctrlPr>
          </m:sSubPr>
          <m:e>
            <m:r>
              <w:rPr>
                <w:rFonts w:ascii="Cambria Math" w:hAnsi="Cambria Math"/>
              </w:rPr>
              <m:t>Y</m:t>
            </m:r>
          </m:e>
          <m:sub>
            <m:r>
              <w:rPr>
                <w:rFonts w:ascii="Cambria Math" w:hAnsi="Cambria Math"/>
              </w:rPr>
              <m:t>Satx</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Sat</m:t>
                </m:r>
              </m:e>
              <m:sub>
                <m:r>
                  <w:rPr>
                    <w:rFonts w:ascii="Cambria Math" w:hAnsi="Cambria Math"/>
                  </w:rPr>
                  <m:t>X</m:t>
                </m:r>
              </m:sub>
            </m:sSub>
          </m:e>
        </m:d>
      </m:oMath>
    </w:p>
    <w:p w:rsidR="006E6ED9" w:rsidRDefault="006E6ED9" w:rsidP="006E6ED9">
      <w:pPr>
        <w:spacing w:after="200" w:line="276" w:lineRule="auto"/>
        <w:ind w:left="2880"/>
      </w:pPr>
      <w:r>
        <w:t>Note that all of the L1T, L1R, height, and vector component inputs above are offset by the means as shown in equation (5).</w:t>
      </w:r>
    </w:p>
    <w:p w:rsidR="006E6ED9" w:rsidRDefault="006E6ED9" w:rsidP="006E6ED9">
      <w:pPr>
        <w:numPr>
          <w:ilvl w:val="3"/>
          <w:numId w:val="14"/>
        </w:numPr>
        <w:spacing w:after="200" w:line="276" w:lineRule="auto"/>
      </w:pPr>
      <w:r>
        <w:t>Each observation contributes to the normal equations:</w:t>
      </w:r>
    </w:p>
    <w:p w:rsidR="006E6ED9" w:rsidRPr="00F07BAF" w:rsidRDefault="006E6ED9" w:rsidP="006E6ED9">
      <w:pPr>
        <w:spacing w:after="200" w:line="276" w:lineRule="auto"/>
        <w:ind w:left="2880"/>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Satx</m:t>
              </m:r>
            </m:sub>
          </m:sSub>
          <m:sSub>
            <m:sSubPr>
              <m:ctrlPr>
                <w:rPr>
                  <w:rFonts w:ascii="Cambria Math" w:hAnsi="Cambria Math"/>
                  <w:i/>
                </w:rPr>
              </m:ctrlPr>
            </m:sSubPr>
            <m:e>
              <m:r>
                <w:rPr>
                  <w:rFonts w:ascii="Cambria Math" w:hAnsi="Cambria Math"/>
                </w:rPr>
                <m:t>θ</m:t>
              </m:r>
            </m:e>
            <m:sub>
              <m:r>
                <w:rPr>
                  <w:rFonts w:ascii="Cambria Math" w:hAnsi="Cambria Math"/>
                </w:rPr>
                <m:t>Satx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Satx</m:t>
              </m:r>
            </m:sub>
          </m:sSub>
        </m:oMath>
      </m:oMathPara>
    </w:p>
    <w:p w:rsidR="006E6ED9" w:rsidRPr="00454C74" w:rsidRDefault="006E6ED9" w:rsidP="006E6ED9">
      <w:pPr>
        <w:spacing w:after="200" w:line="276" w:lineRule="auto"/>
        <w:ind w:left="2880"/>
        <w:rPr>
          <w:rFonts w:ascii="Cambria Math" w:hAnsi="Cambria Math"/>
          <w:i/>
        </w:rPr>
      </w:pPr>
      <w:r>
        <w:t>Where we have accumulated the N and L matrices as:</w:t>
      </w:r>
    </w:p>
    <w:p w:rsidR="006E6ED9" w:rsidRDefault="006E6ED9" w:rsidP="006E6ED9">
      <w:pPr>
        <w:spacing w:after="200" w:line="276" w:lineRule="auto"/>
        <w:ind w:left="2880"/>
      </w:pPr>
      <m:oMath>
        <m:sSub>
          <m:sSubPr>
            <m:ctrlPr>
              <w:rPr>
                <w:rFonts w:ascii="Cambria Math" w:hAnsi="Cambria Math"/>
                <w:i/>
              </w:rPr>
            </m:ctrlPr>
          </m:sSubPr>
          <m:e>
            <m:r>
              <w:rPr>
                <w:rFonts w:ascii="Cambria Math" w:hAnsi="Cambria Math"/>
              </w:rPr>
              <m:t>N</m:t>
            </m:r>
          </m:e>
          <m:sub>
            <m:r>
              <w:rPr>
                <w:rFonts w:ascii="Cambria Math" w:hAnsi="Cambria Math"/>
              </w:rPr>
              <m:t>Satx</m:t>
            </m:r>
          </m:sub>
        </m:sSub>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r>
              <w:rPr>
                <w:rFonts w:ascii="Cambria Math" w:hAnsi="Cambria Math"/>
              </w:rPr>
              <m:t>X</m:t>
            </m:r>
          </m:e>
          <m:sub>
            <m:r>
              <w:rPr>
                <w:rFonts w:ascii="Cambria Math" w:hAnsi="Cambria Math"/>
              </w:rPr>
              <m:t>Satx</m:t>
            </m:r>
          </m:sub>
        </m:sSub>
        <m:sSubSup>
          <m:sSubSupPr>
            <m:ctrlPr>
              <w:rPr>
                <w:rFonts w:ascii="Cambria Math" w:hAnsi="Cambria Math"/>
                <w:i/>
              </w:rPr>
            </m:ctrlPr>
          </m:sSubSupPr>
          <m:e>
            <m:r>
              <w:rPr>
                <w:rFonts w:ascii="Cambria Math" w:hAnsi="Cambria Math"/>
              </w:rPr>
              <m:t>X</m:t>
            </m:r>
          </m:e>
          <m:sub>
            <m:r>
              <w:rPr>
                <w:rFonts w:ascii="Cambria Math" w:hAnsi="Cambria Math"/>
              </w:rPr>
              <m:t>Satx</m:t>
            </m:r>
          </m:sub>
          <m:sup>
            <m:r>
              <w:rPr>
                <w:rFonts w:ascii="Cambria Math" w:hAnsi="Cambria Math"/>
              </w:rPr>
              <m:t>T</m:t>
            </m:r>
          </m:sup>
        </m:sSubSup>
      </m:oMath>
      <w:r>
        <w:tab/>
      </w:r>
      <w:r>
        <w:tab/>
      </w:r>
      <m:oMath>
        <m:sSub>
          <m:sSubPr>
            <m:ctrlPr>
              <w:rPr>
                <w:rFonts w:ascii="Cambria Math" w:hAnsi="Cambria Math"/>
                <w:i/>
              </w:rPr>
            </m:ctrlPr>
          </m:sSubPr>
          <m:e>
            <m:r>
              <w:rPr>
                <w:rFonts w:ascii="Cambria Math" w:hAnsi="Cambria Math"/>
              </w:rPr>
              <m:t>L</m:t>
            </m:r>
          </m:e>
          <m:sub>
            <m:r>
              <w:rPr>
                <w:rFonts w:ascii="Cambria Math" w:hAnsi="Cambria Math"/>
              </w:rPr>
              <m:t>Satx</m:t>
            </m:r>
          </m:sub>
        </m:sSub>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r>
              <w:rPr>
                <w:rFonts w:ascii="Cambria Math" w:hAnsi="Cambria Math"/>
              </w:rPr>
              <m:t>X</m:t>
            </m:r>
          </m:e>
          <m:sub>
            <m:r>
              <w:rPr>
                <w:rFonts w:ascii="Cambria Math" w:hAnsi="Cambria Math"/>
              </w:rPr>
              <m:t>Satx</m:t>
            </m:r>
          </m:sub>
        </m:sSub>
        <m:sSub>
          <m:sSubPr>
            <m:ctrlPr>
              <w:rPr>
                <w:rFonts w:ascii="Cambria Math" w:hAnsi="Cambria Math"/>
                <w:i/>
              </w:rPr>
            </m:ctrlPr>
          </m:sSubPr>
          <m:e>
            <m:r>
              <w:rPr>
                <w:rFonts w:ascii="Cambria Math" w:hAnsi="Cambria Math"/>
              </w:rPr>
              <m:t>Y</m:t>
            </m:r>
          </m:e>
          <m:sub>
            <m:r>
              <w:rPr>
                <w:rFonts w:ascii="Cambria Math" w:hAnsi="Cambria Math"/>
              </w:rPr>
              <m:t>Satx</m:t>
            </m:r>
          </m:sub>
        </m:sSub>
      </m:oMath>
    </w:p>
    <w:p w:rsidR="006E6ED9" w:rsidRDefault="006E6ED9" w:rsidP="006E6ED9">
      <w:pPr>
        <w:numPr>
          <w:ilvl w:val="2"/>
          <w:numId w:val="14"/>
        </w:numPr>
        <w:spacing w:after="200" w:line="276" w:lineRule="auto"/>
      </w:pPr>
      <w:r>
        <w:lastRenderedPageBreak/>
        <w:t xml:space="preserve">Once the observation contributions from all of the grid points are collected into the normal equation matrices, we solve for the unknown rational polynomial coefficient vectors </w:t>
      </w:r>
      <w:r w:rsidRPr="00454C74">
        <w:rPr>
          <w:rFonts w:ascii="Symbol" w:hAnsi="Symbol"/>
        </w:rPr>
        <w:t></w:t>
      </w:r>
      <w:r w:rsidRPr="00454C74">
        <w:rPr>
          <w:vertAlign w:val="subscript"/>
        </w:rPr>
        <w:t>L</w:t>
      </w:r>
      <w:r>
        <w:t xml:space="preserve"> and </w:t>
      </w:r>
      <w:r w:rsidRPr="00454C74">
        <w:rPr>
          <w:rFonts w:ascii="Symbol" w:hAnsi="Symbol"/>
        </w:rPr>
        <w:t></w:t>
      </w:r>
      <w:r w:rsidRPr="00454C74">
        <w:rPr>
          <w:vertAlign w:val="subscript"/>
        </w:rPr>
        <w:t>S</w:t>
      </w:r>
      <w:r>
        <w:t>:</w:t>
      </w:r>
    </w:p>
    <w:p w:rsidR="006E6ED9" w:rsidRPr="00D3600E" w:rsidRDefault="006E6ED9" w:rsidP="006E6ED9">
      <w:pPr>
        <w:spacing w:after="200" w:line="276" w:lineRule="auto"/>
        <w:ind w:left="2880"/>
      </w:pPr>
      <m:oMathPara>
        <m:oMathParaPr>
          <m:jc m:val="left"/>
        </m:oMathParaPr>
        <m:oMath>
          <m:sSub>
            <m:sSubPr>
              <m:ctrlPr>
                <w:rPr>
                  <w:rFonts w:ascii="Cambria Math" w:hAnsi="Cambria Math"/>
                  <w:i/>
                </w:rPr>
              </m:ctrlPr>
            </m:sSubPr>
            <m:e>
              <m:r>
                <w:rPr>
                  <w:rFonts w:ascii="Cambria Math" w:hAnsi="Cambria Math"/>
                </w:rPr>
                <m:t>θ</m:t>
              </m:r>
            </m:e>
            <m:sub>
              <m:r>
                <w:rPr>
                  <w:rFonts w:ascii="Cambria Math" w:hAnsi="Cambria Math"/>
                </w:rPr>
                <m:t>Satx</m:t>
              </m:r>
            </m:sub>
          </m:sSub>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Satx</m:t>
              </m:r>
            </m:sub>
            <m:sup>
              <m:r>
                <w:rPr>
                  <w:rFonts w:ascii="Cambria Math" w:hAnsi="Cambria Math"/>
                </w:rPr>
                <m:t>-1</m:t>
              </m:r>
            </m:sup>
          </m:sSubSup>
          <m:sSub>
            <m:sSubPr>
              <m:ctrlPr>
                <w:rPr>
                  <w:rFonts w:ascii="Cambria Math" w:hAnsi="Cambria Math"/>
                  <w:i/>
                </w:rPr>
              </m:ctrlPr>
            </m:sSubPr>
            <m:e>
              <m:r>
                <w:rPr>
                  <w:rFonts w:ascii="Cambria Math" w:hAnsi="Cambria Math"/>
                </w:rPr>
                <m:t>L</m:t>
              </m:r>
            </m:e>
            <m:sub>
              <m:r>
                <w:rPr>
                  <w:rFonts w:ascii="Cambria Math" w:hAnsi="Cambria Math"/>
                </w:rPr>
                <m:t>Satx</m:t>
              </m:r>
            </m:sub>
          </m:sSub>
        </m:oMath>
      </m:oMathPara>
    </w:p>
    <w:p w:rsidR="006E6ED9" w:rsidRDefault="006E6ED9" w:rsidP="006E6ED9">
      <w:pPr>
        <w:numPr>
          <w:ilvl w:val="1"/>
          <w:numId w:val="14"/>
        </w:numPr>
        <w:spacing w:after="200" w:line="276" w:lineRule="auto"/>
      </w:pPr>
      <w:r>
        <w:t>This procedure is run six times, on the X, Y, and Z components of the view vector (</w:t>
      </w:r>
      <w:proofErr w:type="spellStart"/>
      <w:r>
        <w:t>Satx</w:t>
      </w:r>
      <w:proofErr w:type="spellEnd"/>
      <w:r>
        <w:t xml:space="preserve">, </w:t>
      </w:r>
      <w:proofErr w:type="spellStart"/>
      <w:r>
        <w:t>Saty</w:t>
      </w:r>
      <w:proofErr w:type="spellEnd"/>
      <w:r>
        <w:t xml:space="preserve">, and </w:t>
      </w:r>
      <w:proofErr w:type="spellStart"/>
      <w:r>
        <w:t>Satz</w:t>
      </w:r>
      <w:proofErr w:type="spellEnd"/>
      <w:r>
        <w:t>) and on the X, Y, and Z components of the sun vector (</w:t>
      </w:r>
      <w:proofErr w:type="spellStart"/>
      <w:r>
        <w:t>Sunx</w:t>
      </w:r>
      <w:proofErr w:type="spellEnd"/>
      <w:r>
        <w:t xml:space="preserve">, </w:t>
      </w:r>
      <w:proofErr w:type="spellStart"/>
      <w:r>
        <w:t>Suny</w:t>
      </w:r>
      <w:proofErr w:type="spellEnd"/>
      <w:r>
        <w:t xml:space="preserve">, and </w:t>
      </w:r>
      <w:proofErr w:type="spellStart"/>
      <w:r>
        <w:t>Sunz</w:t>
      </w:r>
      <w:proofErr w:type="spellEnd"/>
      <w:r>
        <w:t>). This generates a set of L1T-to-angle RPCs for the band.</w:t>
      </w:r>
    </w:p>
    <w:p w:rsidR="006E6ED9" w:rsidRDefault="006E6ED9" w:rsidP="006E6ED9">
      <w:pPr>
        <w:pStyle w:val="ListParagraph"/>
        <w:numPr>
          <w:ilvl w:val="1"/>
          <w:numId w:val="14"/>
        </w:numPr>
        <w:spacing w:after="200" w:line="276" w:lineRule="auto"/>
        <w:contextualSpacing/>
      </w:pPr>
      <w:r>
        <w:t>Load the angle RPC model coefficients into the EMETA structure.</w:t>
      </w:r>
    </w:p>
    <w:p w:rsidR="006E6ED9" w:rsidRDefault="006E6ED9" w:rsidP="006E6ED9">
      <w:pPr>
        <w:pStyle w:val="ListParagraph"/>
        <w:numPr>
          <w:ilvl w:val="0"/>
          <w:numId w:val="14"/>
        </w:numPr>
        <w:spacing w:after="200" w:line="276" w:lineRule="auto"/>
        <w:contextualSpacing/>
      </w:pPr>
      <w:r>
        <w:t>Write the EMETA structure to an output ODL formatted enhanced metadata file.</w:t>
      </w:r>
    </w:p>
    <w:p w:rsidR="006E6ED9" w:rsidRDefault="006E6ED9" w:rsidP="006E6ED9">
      <w:pPr>
        <w:pStyle w:val="ListParagraph"/>
        <w:numPr>
          <w:ilvl w:val="1"/>
          <w:numId w:val="14"/>
        </w:numPr>
        <w:spacing w:after="200" w:line="276" w:lineRule="auto"/>
        <w:contextualSpacing/>
      </w:pPr>
      <w:r>
        <w:t>Construct the output file name from the path, row, and date. This will need to be enhanced to include ground station ID and version number for operational use.</w:t>
      </w:r>
    </w:p>
    <w:p w:rsidR="006E6ED9" w:rsidRDefault="006E6ED9" w:rsidP="006E6ED9">
      <w:pPr>
        <w:pStyle w:val="ListParagraph"/>
        <w:numPr>
          <w:ilvl w:val="1"/>
          <w:numId w:val="14"/>
        </w:numPr>
        <w:spacing w:after="200" w:line="276" w:lineRule="auto"/>
        <w:contextualSpacing/>
      </w:pPr>
      <w:r>
        <w:t>Write the FILE_HEADER group containing the file name, satellite ID, path, row, number of bands and band list.</w:t>
      </w:r>
    </w:p>
    <w:p w:rsidR="006E6ED9" w:rsidRDefault="006E6ED9" w:rsidP="006E6ED9">
      <w:pPr>
        <w:pStyle w:val="ListParagraph"/>
        <w:numPr>
          <w:ilvl w:val="1"/>
          <w:numId w:val="14"/>
        </w:numPr>
        <w:spacing w:after="200" w:line="276" w:lineRule="auto"/>
        <w:contextualSpacing/>
      </w:pPr>
      <w:r>
        <w:t>Write the PROJECTION group containing the ellipsoid parameters, projection, units, datum, spheroid, and zone codes, the GCTP projection parameters, and the scene corner coordinates.</w:t>
      </w:r>
    </w:p>
    <w:p w:rsidR="006E6ED9" w:rsidRDefault="006E6ED9" w:rsidP="006E6ED9">
      <w:pPr>
        <w:pStyle w:val="ListParagraph"/>
        <w:numPr>
          <w:ilvl w:val="1"/>
          <w:numId w:val="14"/>
        </w:numPr>
        <w:spacing w:after="200" w:line="276" w:lineRule="auto"/>
        <w:contextualSpacing/>
      </w:pPr>
      <w:r>
        <w:t>Write the EPHEMERIS group containing the ephemeris data start UTC epoch, the number of points, and the time from epoch, ECEF X, Y, and Z coordinates (in  meters) for each point.</w:t>
      </w:r>
    </w:p>
    <w:p w:rsidR="006E6ED9" w:rsidRDefault="006E6ED9" w:rsidP="006E6ED9">
      <w:pPr>
        <w:pStyle w:val="ListParagraph"/>
        <w:numPr>
          <w:ilvl w:val="1"/>
          <w:numId w:val="14"/>
        </w:numPr>
        <w:spacing w:after="200" w:line="276" w:lineRule="auto"/>
        <w:contextualSpacing/>
      </w:pPr>
      <w:r>
        <w:t>Write the SOLAR_VECTOR group containing the start UTC epoch, the number of points, and the time from epoch, ECEF X, Y, and Z directions for each point. The times will match the ephemeris data so those values are somewhat redundant.</w:t>
      </w:r>
    </w:p>
    <w:p w:rsidR="006E6ED9" w:rsidRDefault="006E6ED9" w:rsidP="006E6ED9">
      <w:pPr>
        <w:pStyle w:val="ListParagraph"/>
        <w:numPr>
          <w:ilvl w:val="1"/>
          <w:numId w:val="14"/>
        </w:numPr>
        <w:spacing w:after="200" w:line="276" w:lineRule="auto"/>
        <w:contextualSpacing/>
      </w:pPr>
      <w:r>
        <w:t xml:space="preserve">Write an </w:t>
      </w:r>
      <w:proofErr w:type="spellStart"/>
      <w:r>
        <w:t>RPC_BANDnn</w:t>
      </w:r>
      <w:proofErr w:type="spellEnd"/>
      <w:r>
        <w:t xml:space="preserve"> group for each band containing the number of SCAs, SCA list, number of L1T lines and samples, number of L1R lines and samples, pixel size, band start UTC epoch and line time increment, mean height, mean L1T line/sample, mean L1R line/sample, mean view vector components, view vector RPC model coefficients, mean sun vector components, and mean sun vector RPC model coefficients.</w:t>
      </w:r>
    </w:p>
    <w:p w:rsidR="006E6ED9" w:rsidRDefault="006E6ED9" w:rsidP="006E6ED9">
      <w:pPr>
        <w:pStyle w:val="ListParagraph"/>
        <w:numPr>
          <w:ilvl w:val="2"/>
          <w:numId w:val="14"/>
        </w:numPr>
        <w:spacing w:after="200" w:line="276" w:lineRule="auto"/>
        <w:contextualSpacing/>
      </w:pPr>
      <w:r>
        <w:t>For each SCA in the band, write the mean height, mean L1T line/sample, mean L1R line/sample, and the L1T-to-L1R RPC model coefficients.</w:t>
      </w:r>
    </w:p>
    <w:p w:rsidR="006E6ED9" w:rsidRPr="00E96DF1" w:rsidRDefault="006E6ED9" w:rsidP="006E6ED9">
      <w:pPr>
        <w:spacing w:after="200" w:line="276" w:lineRule="auto"/>
      </w:pPr>
      <w:r>
        <w:lastRenderedPageBreak/>
        <w:t>The output enhanced metadata file contains all of the information needed by the phase 2 portion of the algorithm to generate satellite viewing and solar illumination angles for each L1T product pixel.</w:t>
      </w:r>
    </w:p>
    <w:p w:rsidR="006E6ED9" w:rsidRDefault="006E6ED9" w:rsidP="006E6ED9">
      <w:pPr>
        <w:rPr>
          <w:b/>
        </w:rPr>
      </w:pPr>
      <w:r>
        <w:rPr>
          <w:b/>
        </w:rPr>
        <w:t>Phase 2:  Compute Satellite Viewing and Solar Illumination Angles</w:t>
      </w:r>
    </w:p>
    <w:p w:rsidR="006E6ED9" w:rsidRDefault="006E6ED9" w:rsidP="006E6ED9">
      <w:r>
        <w:t>The phase 2 experimental angle generation portion of the algorithm (</w:t>
      </w:r>
      <w:proofErr w:type="spellStart"/>
      <w:r>
        <w:t>simple_view</w:t>
      </w:r>
      <w:proofErr w:type="spellEnd"/>
      <w:r>
        <w:t>) provides two options for performing the angle computations. Both methods use the L1T-to-L1R RPC models to calculate the L1R coordinates that correspond to a given L1T pixel. Both methods will also retrieve the pixel height from an input DEM, if provided. Otherwise, the mean elevation for the band, from the enhanced metadata file, is used. Having been given the L1T line/sample and determined the corresponding L1R line/sample and height, the first, “rigorous”, method follows the procedure described above in step 7a of the phase 1 algorithm. The second, “RPC”, method applies equation (5) above using the parameters of the angle RPC model for the current band, stored in the enhanced metadata file.</w:t>
      </w:r>
      <w:r w:rsidRPr="00C25100">
        <w:t xml:space="preserve"> </w:t>
      </w:r>
      <w:r>
        <w:t>The simpler operational prototype version (l8_angles) supports only the RPC and no-DEM options.</w:t>
      </w:r>
    </w:p>
    <w:p w:rsidR="006E6ED9" w:rsidRDefault="006E6ED9" w:rsidP="006E6ED9"/>
    <w:p w:rsidR="006E6ED9" w:rsidRDefault="006E6ED9" w:rsidP="006E6ED9">
      <w:r>
        <w:t>There are some subtleties to the use of the L1T-to-L1R RPCs that deserve some elaboration. Although the rational polynomial functions will generate L1R line and sample coordinates for any given L1T product pixel (and height), each SCA has a separate set of RPCs, so it is necessary to know which SCA the pixel falls inside to select the correct model parameters. Having only the L1T image to work with, we will know which band number to use, but not which SCA. This was the original reason for including an L1R sample RPC model. We can evaluate the L1R sample coordinates for each SCA in the current band to decide which SCA, or SCAs, the L1T pixel came from. At most 2 SCAs will return L1R sample values that fall within the actual range of samples on that SCA, thus identifying the set of rational polynomial coefficients to use to evaluate the L1R line coordinate. In SCA overlap areas two SCAs will be valid. Depending upon the accuracy required, either could be used to compute the time and angles. In practice, both are evaluated and averaged, since overlapping pixels are averaged when the L1T products are generated.</w:t>
      </w:r>
    </w:p>
    <w:p w:rsidR="006E6ED9" w:rsidRDefault="006E6ED9" w:rsidP="006E6ED9">
      <w:pPr>
        <w:autoSpaceDE w:val="0"/>
        <w:autoSpaceDN w:val="0"/>
        <w:adjustRightInd w:val="0"/>
        <w:rPr>
          <w:rFonts w:cs="Arial"/>
        </w:rPr>
      </w:pPr>
    </w:p>
    <w:p w:rsidR="006E6ED9" w:rsidRPr="007940CF" w:rsidRDefault="006E6ED9" w:rsidP="006E6ED9">
      <w:pPr>
        <w:spacing w:after="200" w:line="276" w:lineRule="auto"/>
        <w:rPr>
          <w:i/>
        </w:rPr>
      </w:pPr>
      <w:r>
        <w:rPr>
          <w:i/>
        </w:rPr>
        <w:t>Calculating Viewing and Solar Angles</w:t>
      </w:r>
    </w:p>
    <w:p w:rsidR="006E6ED9" w:rsidRDefault="006E6ED9" w:rsidP="006E6ED9">
      <w:pPr>
        <w:spacing w:after="200" w:line="276" w:lineRule="auto"/>
      </w:pPr>
      <w:r>
        <w:t>The sequence of activities required to generate satellite viewing angles and solar illumination angles for each L1T pixel using the enhanced metadata is as follows:</w:t>
      </w:r>
    </w:p>
    <w:p w:rsidR="006E6ED9" w:rsidRDefault="006E6ED9" w:rsidP="006E6ED9">
      <w:pPr>
        <w:numPr>
          <w:ilvl w:val="0"/>
          <w:numId w:val="15"/>
        </w:numPr>
        <w:spacing w:after="200" w:line="276" w:lineRule="auto"/>
      </w:pPr>
      <w:r>
        <w:t>Capture the input command line parameters to determine which processing options to apply:  RPC or rigorous computation, DEM input or mean height, subsampling factor.</w:t>
      </w:r>
    </w:p>
    <w:p w:rsidR="006E6ED9" w:rsidRDefault="006E6ED9" w:rsidP="006E6ED9">
      <w:pPr>
        <w:numPr>
          <w:ilvl w:val="0"/>
          <w:numId w:val="15"/>
        </w:numPr>
        <w:spacing w:after="200" w:line="276" w:lineRule="auto"/>
      </w:pPr>
      <w:r>
        <w:t>Initialize the enhanced metadata interface using the inputs provided:</w:t>
      </w:r>
    </w:p>
    <w:p w:rsidR="006E6ED9" w:rsidRDefault="006E6ED9" w:rsidP="006E6ED9">
      <w:pPr>
        <w:numPr>
          <w:ilvl w:val="1"/>
          <w:numId w:val="15"/>
        </w:numPr>
        <w:spacing w:after="200" w:line="276" w:lineRule="auto"/>
      </w:pPr>
      <w:r>
        <w:lastRenderedPageBreak/>
        <w:t>Open the input enhanced metadata file and load the contents into an EMETA data structure.</w:t>
      </w:r>
    </w:p>
    <w:p w:rsidR="006E6ED9" w:rsidRDefault="006E6ED9" w:rsidP="006E6ED9">
      <w:pPr>
        <w:numPr>
          <w:ilvl w:val="1"/>
          <w:numId w:val="15"/>
        </w:numPr>
        <w:spacing w:after="200" w:line="276" w:lineRule="auto"/>
      </w:pPr>
      <w:r>
        <w:t>Initialize the map projection logic:</w:t>
      </w:r>
    </w:p>
    <w:p w:rsidR="006E6ED9" w:rsidRDefault="006E6ED9" w:rsidP="006E6ED9">
      <w:pPr>
        <w:numPr>
          <w:ilvl w:val="2"/>
          <w:numId w:val="15"/>
        </w:numPr>
        <w:spacing w:after="200" w:line="276" w:lineRule="auto"/>
      </w:pPr>
      <w:r>
        <w:t xml:space="preserve">Construct a map projection structure using the parameters loaded in the EMETA structure, by invoking the </w:t>
      </w:r>
      <w:proofErr w:type="spellStart"/>
      <w:r>
        <w:t>ias_geo_set_projection</w:t>
      </w:r>
      <w:proofErr w:type="spellEnd"/>
      <w:r>
        <w:t xml:space="preserve"> module.</w:t>
      </w:r>
    </w:p>
    <w:p w:rsidR="006E6ED9" w:rsidRDefault="006E6ED9" w:rsidP="006E6ED9">
      <w:pPr>
        <w:numPr>
          <w:ilvl w:val="2"/>
          <w:numId w:val="14"/>
        </w:numPr>
        <w:spacing w:after="200" w:line="276" w:lineRule="auto"/>
      </w:pPr>
      <w:r>
        <w:t xml:space="preserve">Construct a geodetic projection structure to produce latitude/longitude coordinates in radians, using the </w:t>
      </w:r>
      <w:proofErr w:type="spellStart"/>
      <w:r>
        <w:t>ias_geo_set_projection</w:t>
      </w:r>
      <w:proofErr w:type="spellEnd"/>
      <w:r>
        <w:t xml:space="preserve"> module.</w:t>
      </w:r>
    </w:p>
    <w:p w:rsidR="006E6ED9" w:rsidRDefault="006E6ED9" w:rsidP="006E6ED9">
      <w:pPr>
        <w:numPr>
          <w:ilvl w:val="2"/>
          <w:numId w:val="14"/>
        </w:numPr>
        <w:spacing w:after="200" w:line="276" w:lineRule="auto"/>
      </w:pPr>
      <w:r>
        <w:t xml:space="preserve">Construct a projection transformation that converts map X/Y to geodetic latitude/longitude using the structures from a. and b. above, and the </w:t>
      </w:r>
      <w:proofErr w:type="spellStart"/>
      <w:r>
        <w:t>ias_geo_create_proj_transformation</w:t>
      </w:r>
      <w:proofErr w:type="spellEnd"/>
      <w:r>
        <w:t xml:space="preserve"> module.</w:t>
      </w:r>
    </w:p>
    <w:p w:rsidR="006E6ED9" w:rsidRDefault="006E6ED9" w:rsidP="006E6ED9">
      <w:pPr>
        <w:numPr>
          <w:ilvl w:val="2"/>
          <w:numId w:val="14"/>
        </w:numPr>
        <w:spacing w:after="200" w:line="276" w:lineRule="auto"/>
      </w:pPr>
      <w:r>
        <w:t>Pre-establishing this transformation will make subsequent map projection conversion computations easier.</w:t>
      </w:r>
    </w:p>
    <w:p w:rsidR="006E6ED9" w:rsidRDefault="006E6ED9" w:rsidP="006E6ED9">
      <w:pPr>
        <w:numPr>
          <w:ilvl w:val="1"/>
          <w:numId w:val="15"/>
        </w:numPr>
        <w:spacing w:after="200" w:line="276" w:lineRule="auto"/>
      </w:pPr>
      <w:r>
        <w:t xml:space="preserve">Load the </w:t>
      </w:r>
      <w:proofErr w:type="spellStart"/>
      <w:r>
        <w:t>GeoTIFF</w:t>
      </w:r>
      <w:proofErr w:type="spellEnd"/>
      <w:r>
        <w:t xml:space="preserve"> formatted DEM, if one is provided.</w:t>
      </w:r>
    </w:p>
    <w:p w:rsidR="006E6ED9" w:rsidRDefault="006E6ED9" w:rsidP="006E6ED9">
      <w:pPr>
        <w:numPr>
          <w:ilvl w:val="2"/>
          <w:numId w:val="15"/>
        </w:numPr>
        <w:spacing w:after="200" w:line="276" w:lineRule="auto"/>
      </w:pPr>
      <w:r>
        <w:t>Read the header information and store in a data structure.</w:t>
      </w:r>
    </w:p>
    <w:p w:rsidR="006E6ED9" w:rsidRDefault="006E6ED9" w:rsidP="006E6ED9">
      <w:pPr>
        <w:numPr>
          <w:ilvl w:val="2"/>
          <w:numId w:val="15"/>
        </w:numPr>
        <w:spacing w:after="200" w:line="276" w:lineRule="auto"/>
      </w:pPr>
      <w:r>
        <w:t>Load the elevation array.</w:t>
      </w:r>
    </w:p>
    <w:p w:rsidR="006E6ED9" w:rsidRDefault="006E6ED9" w:rsidP="006E6ED9">
      <w:pPr>
        <w:numPr>
          <w:ilvl w:val="2"/>
          <w:numId w:val="15"/>
        </w:numPr>
        <w:spacing w:after="200" w:line="276" w:lineRule="auto"/>
      </w:pPr>
      <w:r>
        <w:t>If no DEM is provided or the DEM does not match the image dimensions specified in the enhanced metadata, set the elevation array to NULL.</w:t>
      </w:r>
    </w:p>
    <w:p w:rsidR="006E6ED9" w:rsidRDefault="006E6ED9" w:rsidP="006E6ED9">
      <w:pPr>
        <w:numPr>
          <w:ilvl w:val="1"/>
          <w:numId w:val="15"/>
        </w:numPr>
        <w:spacing w:after="200" w:line="276" w:lineRule="auto"/>
      </w:pPr>
      <w:r>
        <w:t>Get the number of bands from the EMETA structure and return this value to the calling procedure.</w:t>
      </w:r>
    </w:p>
    <w:p w:rsidR="006E6ED9" w:rsidRDefault="006E6ED9" w:rsidP="006E6ED9">
      <w:pPr>
        <w:numPr>
          <w:ilvl w:val="0"/>
          <w:numId w:val="15"/>
        </w:numPr>
        <w:spacing w:after="200" w:line="276" w:lineRule="auto"/>
      </w:pPr>
      <w:r>
        <w:t>For each band:</w:t>
      </w:r>
    </w:p>
    <w:p w:rsidR="006E6ED9" w:rsidRDefault="006E6ED9" w:rsidP="006E6ED9">
      <w:pPr>
        <w:numPr>
          <w:ilvl w:val="1"/>
          <w:numId w:val="15"/>
        </w:numPr>
        <w:spacing w:after="200" w:line="276" w:lineRule="auto"/>
      </w:pPr>
      <w:r>
        <w:t>Extract the scene framing information from the EMETA structure.</w:t>
      </w:r>
    </w:p>
    <w:p w:rsidR="006E6ED9" w:rsidRDefault="006E6ED9" w:rsidP="006E6ED9">
      <w:pPr>
        <w:numPr>
          <w:ilvl w:val="2"/>
          <w:numId w:val="15"/>
        </w:numPr>
        <w:spacing w:after="200" w:line="276" w:lineRule="auto"/>
      </w:pPr>
      <w:r>
        <w:t>Extract the spectral band number, scene dimensions, map projection information (code, zone), pixel size, and upper-left corner coordinates from the EMETA structure. The projection information will be used to generate the output angle image header files.</w:t>
      </w:r>
    </w:p>
    <w:p w:rsidR="006E6ED9" w:rsidRDefault="006E6ED9" w:rsidP="006E6ED9">
      <w:pPr>
        <w:numPr>
          <w:ilvl w:val="1"/>
          <w:numId w:val="15"/>
        </w:numPr>
        <w:spacing w:after="200" w:line="276" w:lineRule="auto"/>
      </w:pPr>
      <w:r>
        <w:t>Calculate the size of the output angle images using the size of the L1T image and the subsampling factor:</w:t>
      </w:r>
    </w:p>
    <w:p w:rsidR="006E6ED9" w:rsidRDefault="006E6ED9" w:rsidP="006E6ED9">
      <w:pPr>
        <w:spacing w:after="200" w:line="276" w:lineRule="auto"/>
        <w:ind w:left="1440"/>
      </w:pPr>
      <w:r>
        <w:lastRenderedPageBreak/>
        <w:t xml:space="preserve">Angle </w:t>
      </w:r>
      <w:proofErr w:type="spellStart"/>
      <w:r>
        <w:t>nlines</w:t>
      </w:r>
      <w:proofErr w:type="spellEnd"/>
      <w:r>
        <w:t xml:space="preserve"> = (L1T </w:t>
      </w:r>
      <w:proofErr w:type="spellStart"/>
      <w:r>
        <w:t>nlines</w:t>
      </w:r>
      <w:proofErr w:type="spellEnd"/>
      <w:r>
        <w:t xml:space="preserve"> – 1) / subsample + 1</w:t>
      </w:r>
    </w:p>
    <w:p w:rsidR="006E6ED9" w:rsidRDefault="006E6ED9" w:rsidP="006E6ED9">
      <w:pPr>
        <w:spacing w:after="200" w:line="276" w:lineRule="auto"/>
        <w:ind w:left="1440"/>
      </w:pPr>
      <w:r>
        <w:t xml:space="preserve">Angle </w:t>
      </w:r>
      <w:proofErr w:type="spellStart"/>
      <w:r>
        <w:t>nsamps</w:t>
      </w:r>
      <w:proofErr w:type="spellEnd"/>
      <w:r>
        <w:t xml:space="preserve"> = (L1T </w:t>
      </w:r>
      <w:proofErr w:type="spellStart"/>
      <w:r>
        <w:t>nsamps</w:t>
      </w:r>
      <w:proofErr w:type="spellEnd"/>
      <w:r>
        <w:t xml:space="preserve"> – 1) / subsample + 1</w:t>
      </w:r>
    </w:p>
    <w:p w:rsidR="006E6ED9" w:rsidRDefault="006E6ED9" w:rsidP="006E6ED9">
      <w:pPr>
        <w:numPr>
          <w:ilvl w:val="1"/>
          <w:numId w:val="15"/>
        </w:numPr>
        <w:spacing w:after="200" w:line="276" w:lineRule="auto"/>
      </w:pPr>
      <w:r>
        <w:t>Step through the L1T image pixels using the subsampling factor as a loop increment. Calculate the view and sun angles at each L1T line/sample location:</w:t>
      </w:r>
    </w:p>
    <w:p w:rsidR="006E6ED9" w:rsidRDefault="006E6ED9" w:rsidP="006E6ED9">
      <w:pPr>
        <w:numPr>
          <w:ilvl w:val="2"/>
          <w:numId w:val="15"/>
        </w:numPr>
        <w:spacing w:after="200" w:line="276" w:lineRule="auto"/>
      </w:pPr>
      <w:r>
        <w:t>Select the enhanced metadata for the current band.</w:t>
      </w:r>
    </w:p>
    <w:p w:rsidR="006E6ED9" w:rsidRDefault="006E6ED9" w:rsidP="006E6ED9">
      <w:pPr>
        <w:numPr>
          <w:ilvl w:val="2"/>
          <w:numId w:val="15"/>
        </w:numPr>
        <w:spacing w:after="200" w:line="276" w:lineRule="auto"/>
      </w:pPr>
      <w:r>
        <w:t>Calculate the subsampling relationship between the L1T image and the DEM:</w:t>
      </w:r>
    </w:p>
    <w:p w:rsidR="006E6ED9" w:rsidRDefault="006E6ED9" w:rsidP="006E6ED9">
      <w:pPr>
        <w:spacing w:after="200" w:line="276" w:lineRule="auto"/>
        <w:ind w:left="2160"/>
      </w:pPr>
      <w:r>
        <w:t xml:space="preserve">DEM subsample = (L1T </w:t>
      </w:r>
      <w:proofErr w:type="spellStart"/>
      <w:r>
        <w:t>nlines</w:t>
      </w:r>
      <w:proofErr w:type="spellEnd"/>
      <w:r>
        <w:t xml:space="preserve"> – 1) / (DEM </w:t>
      </w:r>
      <w:proofErr w:type="spellStart"/>
      <w:r>
        <w:t>nlines</w:t>
      </w:r>
      <w:proofErr w:type="spellEnd"/>
      <w:r>
        <w:t xml:space="preserve"> – 1)</w:t>
      </w:r>
    </w:p>
    <w:p w:rsidR="006E6ED9" w:rsidRDefault="006E6ED9" w:rsidP="006E6ED9">
      <w:pPr>
        <w:spacing w:after="200" w:line="276" w:lineRule="auto"/>
        <w:ind w:left="2160"/>
      </w:pPr>
      <w:r>
        <w:t>This is needed to properly index the DEM elevations when processing the panchromatic band.</w:t>
      </w:r>
    </w:p>
    <w:p w:rsidR="006E6ED9" w:rsidRDefault="006E6ED9" w:rsidP="006E6ED9">
      <w:pPr>
        <w:numPr>
          <w:ilvl w:val="2"/>
          <w:numId w:val="15"/>
        </w:numPr>
        <w:spacing w:after="200" w:line="276" w:lineRule="auto"/>
      </w:pPr>
      <w:r>
        <w:t>Calculate the DEM indices that correspond to the current L1T indices by dividing by the DEM subsample factor, noting that the indices are zero-relative.</w:t>
      </w:r>
    </w:p>
    <w:p w:rsidR="006E6ED9" w:rsidRDefault="006E6ED9" w:rsidP="006E6ED9">
      <w:pPr>
        <w:numPr>
          <w:ilvl w:val="2"/>
          <w:numId w:val="15"/>
        </w:numPr>
        <w:spacing w:after="200" w:line="276" w:lineRule="auto"/>
      </w:pPr>
      <w:r>
        <w:t>Extract the height from the DEM at the specified indices. If no DEM was provide, set the height to NULL.</w:t>
      </w:r>
    </w:p>
    <w:p w:rsidR="006E6ED9" w:rsidRDefault="006E6ED9" w:rsidP="006E6ED9">
      <w:pPr>
        <w:numPr>
          <w:ilvl w:val="2"/>
          <w:numId w:val="15"/>
        </w:numPr>
        <w:spacing w:after="200" w:line="276" w:lineRule="auto"/>
      </w:pPr>
      <w:r>
        <w:t>Calculate the angles using the selected method:</w:t>
      </w:r>
    </w:p>
    <w:p w:rsidR="006E6ED9" w:rsidRDefault="006E6ED9" w:rsidP="006E6ED9">
      <w:pPr>
        <w:numPr>
          <w:ilvl w:val="3"/>
          <w:numId w:val="15"/>
        </w:numPr>
        <w:spacing w:after="200" w:line="276" w:lineRule="auto"/>
      </w:pPr>
      <w:r>
        <w:t>Rigorous method – see below for details.</w:t>
      </w:r>
    </w:p>
    <w:p w:rsidR="006E6ED9" w:rsidRDefault="006E6ED9" w:rsidP="006E6ED9">
      <w:pPr>
        <w:numPr>
          <w:ilvl w:val="3"/>
          <w:numId w:val="15"/>
        </w:numPr>
        <w:spacing w:after="200" w:line="276" w:lineRule="auto"/>
      </w:pPr>
      <w:r>
        <w:t>RPC method – see below for details.</w:t>
      </w:r>
    </w:p>
    <w:p w:rsidR="006E6ED9" w:rsidRDefault="006E6ED9" w:rsidP="006E6ED9">
      <w:pPr>
        <w:numPr>
          <w:ilvl w:val="2"/>
          <w:numId w:val="15"/>
        </w:numPr>
        <w:spacing w:after="200" w:line="276" w:lineRule="auto"/>
      </w:pPr>
      <w:r>
        <w:t>Quantize the computed angles to units of 0.01 degrees.</w:t>
      </w:r>
    </w:p>
    <w:p w:rsidR="006E6ED9" w:rsidRDefault="006E6ED9" w:rsidP="006E6ED9">
      <w:pPr>
        <w:numPr>
          <w:ilvl w:val="1"/>
          <w:numId w:val="15"/>
        </w:numPr>
        <w:spacing w:after="200" w:line="276" w:lineRule="auto"/>
      </w:pPr>
      <w:r>
        <w:t>Write the angles to output band files:</w:t>
      </w:r>
    </w:p>
    <w:p w:rsidR="006E6ED9" w:rsidRDefault="006E6ED9" w:rsidP="006E6ED9">
      <w:pPr>
        <w:numPr>
          <w:ilvl w:val="2"/>
          <w:numId w:val="15"/>
        </w:numPr>
        <w:spacing w:after="200" w:line="276" w:lineRule="auto"/>
      </w:pPr>
      <w:r>
        <w:t>Calculate the angle band pixel size by multiplying the L1T pixel size by the subsampling factor.</w:t>
      </w:r>
    </w:p>
    <w:p w:rsidR="006E6ED9" w:rsidRDefault="006E6ED9" w:rsidP="006E6ED9">
      <w:pPr>
        <w:numPr>
          <w:ilvl w:val="2"/>
          <w:numId w:val="15"/>
        </w:numPr>
        <w:spacing w:after="200" w:line="276" w:lineRule="auto"/>
      </w:pPr>
      <w:r>
        <w:t>Construct the output file names using the EMD input file root name and the band number.</w:t>
      </w:r>
    </w:p>
    <w:p w:rsidR="006E6ED9" w:rsidRDefault="006E6ED9" w:rsidP="006E6ED9">
      <w:pPr>
        <w:numPr>
          <w:ilvl w:val="2"/>
          <w:numId w:val="15"/>
        </w:numPr>
        <w:spacing w:after="200" w:line="276" w:lineRule="auto"/>
      </w:pPr>
      <w:r>
        <w:t>Write the satellite zenith and azimuth angle values, band sequentially, to the satellite angle file.</w:t>
      </w:r>
    </w:p>
    <w:p w:rsidR="006E6ED9" w:rsidRDefault="006E6ED9" w:rsidP="006E6ED9">
      <w:pPr>
        <w:numPr>
          <w:ilvl w:val="2"/>
          <w:numId w:val="15"/>
        </w:numPr>
        <w:spacing w:after="200" w:line="276" w:lineRule="auto"/>
      </w:pPr>
      <w:r>
        <w:t>Write an ENVI-format header file for the satellite angles using the framing information extracted previously.</w:t>
      </w:r>
    </w:p>
    <w:p w:rsidR="006E6ED9" w:rsidRDefault="006E6ED9" w:rsidP="006E6ED9">
      <w:pPr>
        <w:numPr>
          <w:ilvl w:val="2"/>
          <w:numId w:val="15"/>
        </w:numPr>
        <w:spacing w:after="200" w:line="276" w:lineRule="auto"/>
      </w:pPr>
      <w:r>
        <w:lastRenderedPageBreak/>
        <w:t>Write the solar zenith and azimuth angles, band sequentially, to the solar angle file.</w:t>
      </w:r>
    </w:p>
    <w:p w:rsidR="006E6ED9" w:rsidRDefault="006E6ED9" w:rsidP="006E6ED9">
      <w:pPr>
        <w:numPr>
          <w:ilvl w:val="2"/>
          <w:numId w:val="15"/>
        </w:numPr>
        <w:spacing w:after="200" w:line="276" w:lineRule="auto"/>
      </w:pPr>
      <w:r>
        <w:t>Write an ENVI-format header file for the solar angles using the framing information extracted previously.</w:t>
      </w:r>
    </w:p>
    <w:p w:rsidR="006E6ED9" w:rsidRDefault="006E6ED9" w:rsidP="006E6ED9">
      <w:pPr>
        <w:numPr>
          <w:ilvl w:val="0"/>
          <w:numId w:val="15"/>
        </w:numPr>
        <w:spacing w:after="200" w:line="276" w:lineRule="auto"/>
      </w:pPr>
      <w:r>
        <w:t>Shut down the enhanced metadata logic by releasing the allocated ephemeris data memory in the EMETA structure and in the map projection transformation structure.</w:t>
      </w:r>
    </w:p>
    <w:p w:rsidR="006E6ED9" w:rsidRPr="008D0358" w:rsidRDefault="006E6ED9" w:rsidP="006E6ED9">
      <w:pPr>
        <w:spacing w:after="200" w:line="276" w:lineRule="auto"/>
        <w:rPr>
          <w:i/>
        </w:rPr>
      </w:pPr>
      <w:r w:rsidRPr="008D0358">
        <w:rPr>
          <w:i/>
        </w:rPr>
        <w:t>Computing Angles Using the Rigorous Method</w:t>
      </w:r>
    </w:p>
    <w:p w:rsidR="006E6ED9" w:rsidRDefault="006E6ED9" w:rsidP="006E6ED9">
      <w:pPr>
        <w:spacing w:after="200" w:line="276" w:lineRule="auto"/>
      </w:pPr>
      <w:r>
        <w:t>To compute the satellite viewing and solar illumination angles at a specified L1T line/sample location, given the corresponding elevation and enhanced metadata, using the rigorous method:</w:t>
      </w:r>
    </w:p>
    <w:p w:rsidR="006E6ED9" w:rsidRDefault="006E6ED9" w:rsidP="006E6ED9">
      <w:pPr>
        <w:pStyle w:val="ListParagraph"/>
        <w:numPr>
          <w:ilvl w:val="0"/>
          <w:numId w:val="16"/>
        </w:numPr>
        <w:spacing w:after="200" w:line="276" w:lineRule="auto"/>
        <w:contextualSpacing/>
      </w:pPr>
      <w:r>
        <w:t>If the input height is NULL, replace it with the mean height from the band RPC parameters in the EMETA structure.</w:t>
      </w:r>
    </w:p>
    <w:p w:rsidR="006E6ED9" w:rsidRDefault="006E6ED9" w:rsidP="006E6ED9">
      <w:pPr>
        <w:pStyle w:val="ListParagraph"/>
        <w:numPr>
          <w:ilvl w:val="0"/>
          <w:numId w:val="16"/>
        </w:numPr>
        <w:spacing w:after="200" w:line="276" w:lineRule="auto"/>
        <w:contextualSpacing/>
      </w:pPr>
      <w:r>
        <w:t>Determine which SCA, or SCAs, viewed the L1T pixel:</w:t>
      </w:r>
    </w:p>
    <w:p w:rsidR="006E6ED9" w:rsidRDefault="006E6ED9" w:rsidP="006E6ED9">
      <w:pPr>
        <w:pStyle w:val="ListParagraph"/>
        <w:numPr>
          <w:ilvl w:val="1"/>
          <w:numId w:val="16"/>
        </w:numPr>
        <w:spacing w:after="200" w:line="276" w:lineRule="auto"/>
        <w:contextualSpacing/>
      </w:pPr>
      <w:r>
        <w:t xml:space="preserve">If the </w:t>
      </w:r>
      <w:proofErr w:type="spellStart"/>
      <w:r>
        <w:t>last_sca</w:t>
      </w:r>
      <w:proofErr w:type="spellEnd"/>
      <w:r>
        <w:t xml:space="preserve"> flag is invalid (e.g., for the first point calculated), start with the central SCA (</w:t>
      </w:r>
      <w:proofErr w:type="spellStart"/>
      <w:r>
        <w:t>isca</w:t>
      </w:r>
      <w:proofErr w:type="spellEnd"/>
      <w:r>
        <w:t xml:space="preserve"> = </w:t>
      </w:r>
      <w:proofErr w:type="spellStart"/>
      <w:r>
        <w:t>num_sca</w:t>
      </w:r>
      <w:proofErr w:type="spellEnd"/>
      <w:r>
        <w:t xml:space="preserve"> /2), otherwise use </w:t>
      </w:r>
      <w:proofErr w:type="spellStart"/>
      <w:r>
        <w:t>isca</w:t>
      </w:r>
      <w:proofErr w:type="spellEnd"/>
      <w:r>
        <w:t xml:space="preserve"> = </w:t>
      </w:r>
      <w:proofErr w:type="spellStart"/>
      <w:r>
        <w:t>last_sca</w:t>
      </w:r>
      <w:proofErr w:type="spellEnd"/>
      <w:r>
        <w:t>.</w:t>
      </w:r>
    </w:p>
    <w:p w:rsidR="006E6ED9" w:rsidRDefault="006E6ED9" w:rsidP="006E6ED9">
      <w:pPr>
        <w:pStyle w:val="ListParagraph"/>
        <w:numPr>
          <w:ilvl w:val="1"/>
          <w:numId w:val="16"/>
        </w:numPr>
        <w:spacing w:after="200" w:line="276" w:lineRule="auto"/>
        <w:contextualSpacing/>
      </w:pPr>
      <w:r>
        <w:t>If the current SCA number (</w:t>
      </w:r>
      <w:proofErr w:type="spellStart"/>
      <w:r>
        <w:t>isca</w:t>
      </w:r>
      <w:proofErr w:type="spellEnd"/>
      <w:r>
        <w:t xml:space="preserve">) is not valid (&lt; 0 or &gt;= </w:t>
      </w:r>
      <w:proofErr w:type="spellStart"/>
      <w:r>
        <w:t>num_SCA</w:t>
      </w:r>
      <w:proofErr w:type="spellEnd"/>
      <w:r>
        <w:t>), return the number of valid SCAs found so far. Otherwise, compute the L1T-to-L1R RPCs for the current SCA:</w:t>
      </w:r>
    </w:p>
    <w:p w:rsidR="006E6ED9" w:rsidRDefault="006E6ED9" w:rsidP="006E6ED9">
      <w:pPr>
        <w:pStyle w:val="ListParagraph"/>
        <w:numPr>
          <w:ilvl w:val="2"/>
          <w:numId w:val="16"/>
        </w:numPr>
        <w:spacing w:after="200" w:line="276" w:lineRule="auto"/>
        <w:contextualSpacing/>
      </w:pPr>
      <w:r>
        <w:t>Offset the input L1T line, L1T sample, and height by the mean values for this band/SCA.</w:t>
      </w:r>
    </w:p>
    <w:p w:rsidR="006E6ED9" w:rsidRDefault="006E6ED9" w:rsidP="006E6ED9">
      <w:pPr>
        <w:pStyle w:val="ListParagraph"/>
        <w:numPr>
          <w:ilvl w:val="2"/>
          <w:numId w:val="16"/>
        </w:numPr>
        <w:spacing w:after="200" w:line="276" w:lineRule="auto"/>
        <w:contextualSpacing/>
      </w:pPr>
      <w:r>
        <w:t>Evaluate L1R line and L1R sample using equations (1) and (2) above with the RPC coefficients for this band/SCA.</w:t>
      </w:r>
    </w:p>
    <w:p w:rsidR="006E6ED9" w:rsidRDefault="006E6ED9" w:rsidP="006E6ED9">
      <w:pPr>
        <w:pStyle w:val="ListParagraph"/>
        <w:numPr>
          <w:ilvl w:val="1"/>
          <w:numId w:val="16"/>
        </w:numPr>
        <w:spacing w:after="200" w:line="276" w:lineRule="auto"/>
        <w:contextualSpacing/>
      </w:pPr>
      <w:r>
        <w:t>If the computed L1R sample coordinate is between 0 and the number of L1R samples per SCA for this band.</w:t>
      </w:r>
    </w:p>
    <w:p w:rsidR="006E6ED9" w:rsidRDefault="006E6ED9" w:rsidP="006E6ED9">
      <w:pPr>
        <w:pStyle w:val="ListParagraph"/>
        <w:numPr>
          <w:ilvl w:val="2"/>
          <w:numId w:val="16"/>
        </w:numPr>
        <w:spacing w:after="200" w:line="276" w:lineRule="auto"/>
        <w:contextualSpacing/>
      </w:pPr>
      <w:r>
        <w:t xml:space="preserve">Increment the number of successful searches, </w:t>
      </w:r>
      <w:proofErr w:type="spellStart"/>
      <w:r>
        <w:t>ntry</w:t>
      </w:r>
      <w:proofErr w:type="spellEnd"/>
      <w:r>
        <w:t>.</w:t>
      </w:r>
    </w:p>
    <w:p w:rsidR="006E6ED9" w:rsidRDefault="006E6ED9" w:rsidP="006E6ED9">
      <w:pPr>
        <w:pStyle w:val="ListParagraph"/>
        <w:numPr>
          <w:ilvl w:val="2"/>
          <w:numId w:val="16"/>
        </w:numPr>
        <w:spacing w:after="200" w:line="276" w:lineRule="auto"/>
        <w:contextualSpacing/>
      </w:pPr>
      <w:r>
        <w:t>If the L1R line number is between 0 and the number of L1R lines in the image:</w:t>
      </w:r>
    </w:p>
    <w:p w:rsidR="006E6ED9" w:rsidRDefault="006E6ED9" w:rsidP="006E6ED9">
      <w:pPr>
        <w:pStyle w:val="ListParagraph"/>
        <w:numPr>
          <w:ilvl w:val="3"/>
          <w:numId w:val="16"/>
        </w:numPr>
        <w:spacing w:after="200" w:line="276" w:lineRule="auto"/>
        <w:contextualSpacing/>
      </w:pPr>
      <w:r>
        <w:t>Store the calculated L1R line coordinate.</w:t>
      </w:r>
    </w:p>
    <w:p w:rsidR="006E6ED9" w:rsidRDefault="006E6ED9" w:rsidP="006E6ED9">
      <w:pPr>
        <w:pStyle w:val="ListParagraph"/>
        <w:numPr>
          <w:ilvl w:val="3"/>
          <w:numId w:val="16"/>
        </w:numPr>
        <w:spacing w:after="200" w:line="276" w:lineRule="auto"/>
        <w:contextualSpacing/>
      </w:pPr>
      <w:r>
        <w:t>Convert the L1R sample SCA coordinate to a L1R file coordinate, and store that also:</w:t>
      </w:r>
    </w:p>
    <w:p w:rsidR="006E6ED9" w:rsidRDefault="006E6ED9" w:rsidP="006E6ED9">
      <w:pPr>
        <w:pStyle w:val="ListParagraph"/>
        <w:spacing w:after="200" w:line="276" w:lineRule="auto"/>
        <w:ind w:left="2160"/>
      </w:pPr>
      <w:r>
        <w:t xml:space="preserve">L1R_file_samp </w:t>
      </w:r>
      <w:proofErr w:type="gramStart"/>
      <w:r>
        <w:t>=  L1R</w:t>
      </w:r>
      <w:proofErr w:type="gramEnd"/>
      <w:r>
        <w:t xml:space="preserve">_SCA_samp + </w:t>
      </w:r>
      <w:proofErr w:type="spellStart"/>
      <w:r>
        <w:t>isca</w:t>
      </w:r>
      <w:proofErr w:type="spellEnd"/>
      <w:r>
        <w:t>*</w:t>
      </w:r>
      <w:proofErr w:type="spellStart"/>
      <w:r>
        <w:t>num_samp_per_SCA</w:t>
      </w:r>
      <w:proofErr w:type="spellEnd"/>
    </w:p>
    <w:p w:rsidR="006E6ED9" w:rsidRDefault="006E6ED9" w:rsidP="006E6ED9">
      <w:pPr>
        <w:pStyle w:val="ListParagraph"/>
        <w:numPr>
          <w:ilvl w:val="3"/>
          <w:numId w:val="16"/>
        </w:numPr>
        <w:spacing w:after="200" w:line="276" w:lineRule="auto"/>
        <w:contextualSpacing/>
      </w:pPr>
      <w:r>
        <w:t>Increment the number of SCAs found.</w:t>
      </w:r>
    </w:p>
    <w:p w:rsidR="006E6ED9" w:rsidRDefault="006E6ED9" w:rsidP="006E6ED9">
      <w:pPr>
        <w:pStyle w:val="ListParagraph"/>
        <w:numPr>
          <w:ilvl w:val="2"/>
          <w:numId w:val="16"/>
        </w:numPr>
        <w:spacing w:after="200" w:line="276" w:lineRule="auto"/>
        <w:contextualSpacing/>
      </w:pPr>
      <w:r>
        <w:t xml:space="preserve">Set </w:t>
      </w:r>
      <w:proofErr w:type="spellStart"/>
      <w:r>
        <w:t>last_sca</w:t>
      </w:r>
      <w:proofErr w:type="spellEnd"/>
      <w:r>
        <w:t xml:space="preserve"> = </w:t>
      </w:r>
      <w:proofErr w:type="spellStart"/>
      <w:r>
        <w:t>isca</w:t>
      </w:r>
      <w:proofErr w:type="spellEnd"/>
    </w:p>
    <w:p w:rsidR="006E6ED9" w:rsidRDefault="006E6ED9" w:rsidP="006E6ED9">
      <w:pPr>
        <w:pStyle w:val="ListParagraph"/>
        <w:numPr>
          <w:ilvl w:val="2"/>
          <w:numId w:val="16"/>
        </w:numPr>
        <w:spacing w:after="200" w:line="276" w:lineRule="auto"/>
        <w:contextualSpacing/>
      </w:pPr>
      <w:r>
        <w:lastRenderedPageBreak/>
        <w:t>If we’ve found more than one SCA (</w:t>
      </w:r>
      <w:proofErr w:type="spellStart"/>
      <w:r>
        <w:t>ntry</w:t>
      </w:r>
      <w:proofErr w:type="spellEnd"/>
      <w:r>
        <w:t xml:space="preserve"> &gt; 1) return the number found.</w:t>
      </w:r>
    </w:p>
    <w:p w:rsidR="006E6ED9" w:rsidRDefault="006E6ED9" w:rsidP="006E6ED9">
      <w:pPr>
        <w:pStyle w:val="ListParagraph"/>
        <w:numPr>
          <w:ilvl w:val="2"/>
          <w:numId w:val="16"/>
        </w:numPr>
        <w:spacing w:after="200" w:line="276" w:lineRule="auto"/>
        <w:contextualSpacing/>
      </w:pPr>
      <w:r>
        <w:t>If the L1R SCA sample number is below the SCA overlap threshold, decrement the current SCA index (</w:t>
      </w:r>
      <w:proofErr w:type="spellStart"/>
      <w:r>
        <w:t>isca</w:t>
      </w:r>
      <w:proofErr w:type="spellEnd"/>
      <w:r>
        <w:t>) and go back to step b to test for a second overlapping SCA.</w:t>
      </w:r>
    </w:p>
    <w:p w:rsidR="006E6ED9" w:rsidRDefault="006E6ED9" w:rsidP="006E6ED9">
      <w:pPr>
        <w:pStyle w:val="ListParagraph"/>
        <w:numPr>
          <w:ilvl w:val="2"/>
          <w:numId w:val="16"/>
        </w:numPr>
        <w:spacing w:after="200" w:line="276" w:lineRule="auto"/>
        <w:contextualSpacing/>
      </w:pPr>
      <w:r>
        <w:t>If the L1R SCA sample number is within the SCA overlap threshold of the number of samples per SCA, increment the current SCA index (</w:t>
      </w:r>
      <w:proofErr w:type="spellStart"/>
      <w:r>
        <w:t>isca</w:t>
      </w:r>
      <w:proofErr w:type="spellEnd"/>
      <w:r>
        <w:t>) and go back to step b to test for a second overlapping SCA.</w:t>
      </w:r>
    </w:p>
    <w:p w:rsidR="006E6ED9" w:rsidRDefault="006E6ED9" w:rsidP="006E6ED9">
      <w:pPr>
        <w:pStyle w:val="ListParagraph"/>
        <w:numPr>
          <w:ilvl w:val="2"/>
          <w:numId w:val="16"/>
        </w:numPr>
        <w:spacing w:after="200" w:line="276" w:lineRule="auto"/>
        <w:contextualSpacing/>
      </w:pPr>
      <w:r>
        <w:t>If the L1R SCA sample number is not within the potential overlap regions, return the number of SCAs found.</w:t>
      </w:r>
    </w:p>
    <w:p w:rsidR="006E6ED9" w:rsidRDefault="006E6ED9" w:rsidP="006E6ED9">
      <w:pPr>
        <w:pStyle w:val="ListParagraph"/>
        <w:numPr>
          <w:ilvl w:val="1"/>
          <w:numId w:val="16"/>
        </w:numPr>
        <w:spacing w:after="200" w:line="276" w:lineRule="auto"/>
        <w:contextualSpacing/>
      </w:pPr>
      <w:r>
        <w:t>If the L1R sample is out of range for the current SCA (i.e., the test in step c. above fails):</w:t>
      </w:r>
    </w:p>
    <w:p w:rsidR="006E6ED9" w:rsidRDefault="006E6ED9" w:rsidP="006E6ED9">
      <w:pPr>
        <w:pStyle w:val="ListParagraph"/>
        <w:numPr>
          <w:ilvl w:val="2"/>
          <w:numId w:val="16"/>
        </w:numPr>
        <w:spacing w:after="200" w:line="276" w:lineRule="auto"/>
        <w:contextualSpacing/>
      </w:pPr>
      <w:r>
        <w:t>If at least one SCA has already been found (</w:t>
      </w:r>
      <w:proofErr w:type="spellStart"/>
      <w:r>
        <w:t>ntry</w:t>
      </w:r>
      <w:proofErr w:type="spellEnd"/>
      <w:r>
        <w:t xml:space="preserve"> &gt; 0) return the number found.</w:t>
      </w:r>
    </w:p>
    <w:p w:rsidR="006E6ED9" w:rsidRDefault="006E6ED9" w:rsidP="006E6ED9">
      <w:pPr>
        <w:pStyle w:val="ListParagraph"/>
        <w:numPr>
          <w:ilvl w:val="2"/>
          <w:numId w:val="16"/>
        </w:numPr>
        <w:spacing w:after="200" w:line="276" w:lineRule="auto"/>
        <w:contextualSpacing/>
      </w:pPr>
      <w:r>
        <w:t>If the L1R sample number is outside the image (&lt; 0 for the first SCA or &gt; number of samples for the last SCA), return the number of SCAs found.</w:t>
      </w:r>
    </w:p>
    <w:p w:rsidR="006E6ED9" w:rsidRDefault="006E6ED9" w:rsidP="006E6ED9">
      <w:pPr>
        <w:pStyle w:val="ListParagraph"/>
        <w:numPr>
          <w:ilvl w:val="2"/>
          <w:numId w:val="16"/>
        </w:numPr>
        <w:spacing w:after="200" w:line="276" w:lineRule="auto"/>
        <w:contextualSpacing/>
      </w:pPr>
      <w:r>
        <w:t>Calculate the L1R file sample number:</w:t>
      </w:r>
    </w:p>
    <w:p w:rsidR="006E6ED9" w:rsidRDefault="006E6ED9" w:rsidP="006E6ED9">
      <w:pPr>
        <w:pStyle w:val="ListParagraph"/>
        <w:spacing w:after="200" w:line="276" w:lineRule="auto"/>
        <w:ind w:left="2160"/>
      </w:pPr>
      <w:r>
        <w:t xml:space="preserve">L1R_file_samp = L1R_SCA_samp + </w:t>
      </w:r>
      <w:proofErr w:type="spellStart"/>
      <w:r>
        <w:t>isca</w:t>
      </w:r>
      <w:proofErr w:type="spellEnd"/>
      <w:r>
        <w:t xml:space="preserve"> * </w:t>
      </w:r>
      <w:proofErr w:type="spellStart"/>
      <w:r>
        <w:t>num_samp_per_SCA</w:t>
      </w:r>
      <w:proofErr w:type="spellEnd"/>
    </w:p>
    <w:p w:rsidR="006E6ED9" w:rsidRDefault="006E6ED9" w:rsidP="006E6ED9">
      <w:pPr>
        <w:pStyle w:val="ListParagraph"/>
        <w:numPr>
          <w:ilvl w:val="2"/>
          <w:numId w:val="16"/>
        </w:numPr>
        <w:spacing w:after="200" w:line="276" w:lineRule="auto"/>
        <w:contextualSpacing/>
      </w:pPr>
      <w:r>
        <w:t>Calculate the predicted SCA index:</w:t>
      </w:r>
    </w:p>
    <w:p w:rsidR="006E6ED9" w:rsidRDefault="006E6ED9" w:rsidP="006E6ED9">
      <w:pPr>
        <w:pStyle w:val="ListParagraph"/>
        <w:spacing w:after="200" w:line="276" w:lineRule="auto"/>
        <w:ind w:left="2160"/>
      </w:pPr>
      <w:proofErr w:type="spellStart"/>
      <w:proofErr w:type="gramStart"/>
      <w:r>
        <w:t>isca</w:t>
      </w:r>
      <w:proofErr w:type="spellEnd"/>
      <w:proofErr w:type="gramEnd"/>
      <w:r>
        <w:t xml:space="preserve"> = L1R_file_samp / </w:t>
      </w:r>
      <w:proofErr w:type="spellStart"/>
      <w:r>
        <w:t>num_samp_per_SCA</w:t>
      </w:r>
      <w:proofErr w:type="spellEnd"/>
    </w:p>
    <w:p w:rsidR="006E6ED9" w:rsidRDefault="006E6ED9" w:rsidP="006E6ED9">
      <w:pPr>
        <w:pStyle w:val="ListParagraph"/>
        <w:spacing w:after="200" w:line="276" w:lineRule="auto"/>
        <w:ind w:left="2160"/>
      </w:pPr>
      <w:proofErr w:type="spellStart"/>
      <w:proofErr w:type="gramStart"/>
      <w:r>
        <w:t>isca</w:t>
      </w:r>
      <w:proofErr w:type="spellEnd"/>
      <w:proofErr w:type="gramEnd"/>
      <w:r>
        <w:t xml:space="preserve"> = MAX( </w:t>
      </w:r>
      <w:proofErr w:type="spellStart"/>
      <w:r>
        <w:t>isca</w:t>
      </w:r>
      <w:proofErr w:type="spellEnd"/>
      <w:r>
        <w:t>, 0 )</w:t>
      </w:r>
    </w:p>
    <w:p w:rsidR="006E6ED9" w:rsidRDefault="006E6ED9" w:rsidP="006E6ED9">
      <w:pPr>
        <w:pStyle w:val="ListParagraph"/>
        <w:spacing w:after="200" w:line="276" w:lineRule="auto"/>
        <w:ind w:left="2160"/>
      </w:pPr>
      <w:proofErr w:type="spellStart"/>
      <w:proofErr w:type="gramStart"/>
      <w:r>
        <w:t>isca</w:t>
      </w:r>
      <w:proofErr w:type="spellEnd"/>
      <w:proofErr w:type="gramEnd"/>
      <w:r>
        <w:t xml:space="preserve"> = MIN( </w:t>
      </w:r>
      <w:proofErr w:type="spellStart"/>
      <w:r>
        <w:t>isca</w:t>
      </w:r>
      <w:proofErr w:type="spellEnd"/>
      <w:r>
        <w:t xml:space="preserve">, </w:t>
      </w:r>
      <w:proofErr w:type="spellStart"/>
      <w:r>
        <w:t>num_SCA</w:t>
      </w:r>
      <w:proofErr w:type="spellEnd"/>
      <w:r>
        <w:t xml:space="preserve"> – 1)</w:t>
      </w:r>
    </w:p>
    <w:p w:rsidR="006E6ED9" w:rsidRDefault="006E6ED9" w:rsidP="006E6ED9">
      <w:pPr>
        <w:pStyle w:val="ListParagraph"/>
        <w:numPr>
          <w:ilvl w:val="2"/>
          <w:numId w:val="16"/>
        </w:numPr>
        <w:spacing w:after="200" w:line="276" w:lineRule="auto"/>
        <w:contextualSpacing/>
      </w:pPr>
      <w:r>
        <w:t>Go back to step b.</w:t>
      </w:r>
    </w:p>
    <w:p w:rsidR="006E6ED9" w:rsidRDefault="006E6ED9" w:rsidP="006E6ED9">
      <w:pPr>
        <w:pStyle w:val="ListParagraph"/>
        <w:numPr>
          <w:ilvl w:val="1"/>
          <w:numId w:val="16"/>
        </w:numPr>
        <w:spacing w:after="200" w:line="276" w:lineRule="auto"/>
        <w:contextualSpacing/>
      </w:pPr>
      <w:r>
        <w:t>This sub-algorithm returns the number of valid SCAs found and the corresponding L1R line and sample coordinates for each.</w:t>
      </w:r>
    </w:p>
    <w:p w:rsidR="006E6ED9" w:rsidRDefault="006E6ED9" w:rsidP="006E6ED9">
      <w:pPr>
        <w:pStyle w:val="ListParagraph"/>
        <w:numPr>
          <w:ilvl w:val="0"/>
          <w:numId w:val="16"/>
        </w:numPr>
        <w:spacing w:after="200" w:line="276" w:lineRule="auto"/>
        <w:contextualSpacing/>
      </w:pPr>
      <w:r>
        <w:t>For each SCA found to contain the point, calculate the satellite and solar vectors:</w:t>
      </w:r>
    </w:p>
    <w:p w:rsidR="006E6ED9" w:rsidRDefault="006E6ED9" w:rsidP="006E6ED9">
      <w:pPr>
        <w:pStyle w:val="ListParagraph"/>
        <w:numPr>
          <w:ilvl w:val="1"/>
          <w:numId w:val="16"/>
        </w:numPr>
        <w:spacing w:after="200" w:line="276" w:lineRule="auto"/>
        <w:contextualSpacing/>
      </w:pPr>
      <w:r>
        <w:t xml:space="preserve">This procedure is described in step 7.a. of the phase 1 algorithm above with the exception of the first, height retrieval, </w:t>
      </w:r>
      <w:proofErr w:type="gramStart"/>
      <w:r>
        <w:t>sub</w:t>
      </w:r>
      <w:proofErr w:type="gramEnd"/>
      <w:r>
        <w:t>-step. Here, the height is provided as an input.</w:t>
      </w:r>
    </w:p>
    <w:p w:rsidR="006E6ED9" w:rsidRDefault="006E6ED9" w:rsidP="006E6ED9">
      <w:pPr>
        <w:pStyle w:val="ListParagraph"/>
        <w:numPr>
          <w:ilvl w:val="0"/>
          <w:numId w:val="16"/>
        </w:numPr>
        <w:spacing w:after="200" w:line="276" w:lineRule="auto"/>
        <w:contextualSpacing/>
      </w:pPr>
      <w:r>
        <w:t>Calculate the satellite and sun zenith angles corresponding to the vectors, clipping the zenith angles at the horizon (90 degrees):</w:t>
      </w:r>
    </w:p>
    <w:p w:rsidR="006E6ED9" w:rsidRDefault="006E6ED9" w:rsidP="006E6ED9">
      <w:pPr>
        <w:pStyle w:val="ListParagraph"/>
        <w:spacing w:after="200" w:line="276" w:lineRule="auto"/>
        <w:ind w:left="1440"/>
      </w:pPr>
      <w:proofErr w:type="gramStart"/>
      <w:r>
        <w:t xml:space="preserve">if  </w:t>
      </w:r>
      <w:proofErr w:type="spellStart"/>
      <w:r>
        <w:t>satvector.z</w:t>
      </w:r>
      <w:proofErr w:type="spellEnd"/>
      <w:proofErr w:type="gramEnd"/>
      <w:r>
        <w:t xml:space="preserve"> &gt; 0 then </w:t>
      </w:r>
      <w:proofErr w:type="spellStart"/>
      <w:r>
        <w:t>sat_zenith</w:t>
      </w:r>
      <w:proofErr w:type="spellEnd"/>
      <w:r>
        <w:t xml:space="preserve"> = </w:t>
      </w:r>
      <w:proofErr w:type="spellStart"/>
      <w:r>
        <w:t>acos</w:t>
      </w:r>
      <w:proofErr w:type="spellEnd"/>
      <w:r>
        <w:t xml:space="preserve">( </w:t>
      </w:r>
      <w:proofErr w:type="spellStart"/>
      <w:r>
        <w:t>satvector.z</w:t>
      </w:r>
      <w:proofErr w:type="spellEnd"/>
      <w:r>
        <w:t xml:space="preserve"> )</w:t>
      </w:r>
    </w:p>
    <w:p w:rsidR="006E6ED9" w:rsidRDefault="006E6ED9" w:rsidP="006E6ED9">
      <w:pPr>
        <w:pStyle w:val="ListParagraph"/>
        <w:spacing w:after="200" w:line="276" w:lineRule="auto"/>
        <w:ind w:left="1440"/>
      </w:pPr>
      <w:proofErr w:type="gramStart"/>
      <w:r>
        <w:t>else</w:t>
      </w:r>
      <w:proofErr w:type="gramEnd"/>
      <w:r>
        <w:t xml:space="preserve"> </w:t>
      </w:r>
      <w:proofErr w:type="spellStart"/>
      <w:r>
        <w:t>sat_zenith</w:t>
      </w:r>
      <w:proofErr w:type="spellEnd"/>
      <w:r>
        <w:t xml:space="preserve"> = 0</w:t>
      </w:r>
    </w:p>
    <w:p w:rsidR="006E6ED9" w:rsidRDefault="006E6ED9" w:rsidP="006E6ED9">
      <w:pPr>
        <w:pStyle w:val="ListParagraph"/>
        <w:spacing w:after="200" w:line="276" w:lineRule="auto"/>
        <w:ind w:left="1440"/>
      </w:pPr>
      <w:proofErr w:type="gramStart"/>
      <w:r>
        <w:lastRenderedPageBreak/>
        <w:t>if</w:t>
      </w:r>
      <w:proofErr w:type="gramEnd"/>
      <w:r>
        <w:t xml:space="preserve"> </w:t>
      </w:r>
      <w:proofErr w:type="spellStart"/>
      <w:r>
        <w:t>sunvector.z</w:t>
      </w:r>
      <w:proofErr w:type="spellEnd"/>
      <w:r>
        <w:t xml:space="preserve"> &gt; 0 then </w:t>
      </w:r>
      <w:proofErr w:type="spellStart"/>
      <w:r>
        <w:t>sun_zenith</w:t>
      </w:r>
      <w:proofErr w:type="spellEnd"/>
      <w:r>
        <w:t xml:space="preserve"> = </w:t>
      </w:r>
      <w:proofErr w:type="spellStart"/>
      <w:r>
        <w:t>acos</w:t>
      </w:r>
      <w:proofErr w:type="spellEnd"/>
      <w:r>
        <w:t xml:space="preserve">( </w:t>
      </w:r>
      <w:proofErr w:type="spellStart"/>
      <w:r>
        <w:t>sunvector.z</w:t>
      </w:r>
      <w:proofErr w:type="spellEnd"/>
      <w:r>
        <w:t xml:space="preserve"> )</w:t>
      </w:r>
    </w:p>
    <w:p w:rsidR="006E6ED9" w:rsidRDefault="006E6ED9" w:rsidP="006E6ED9">
      <w:pPr>
        <w:pStyle w:val="ListParagraph"/>
        <w:spacing w:after="200" w:line="276" w:lineRule="auto"/>
        <w:ind w:left="1440"/>
      </w:pPr>
      <w:proofErr w:type="gramStart"/>
      <w:r>
        <w:t>else</w:t>
      </w:r>
      <w:proofErr w:type="gramEnd"/>
      <w:r>
        <w:t xml:space="preserve"> </w:t>
      </w:r>
      <w:proofErr w:type="spellStart"/>
      <w:r>
        <w:t>sun_zenith</w:t>
      </w:r>
      <w:proofErr w:type="spellEnd"/>
      <w:r>
        <w:t xml:space="preserve"> = 0</w:t>
      </w:r>
    </w:p>
    <w:p w:rsidR="006E6ED9" w:rsidRDefault="006E6ED9" w:rsidP="006E6ED9">
      <w:pPr>
        <w:pStyle w:val="ListParagraph"/>
        <w:numPr>
          <w:ilvl w:val="0"/>
          <w:numId w:val="16"/>
        </w:numPr>
        <w:spacing w:after="200" w:line="276" w:lineRule="auto"/>
        <w:contextualSpacing/>
      </w:pPr>
      <w:r>
        <w:t>Calculate the satellite and sun azimuth angles, setting the azimuth equal to zero if the vector is vertical:</w:t>
      </w:r>
    </w:p>
    <w:p w:rsidR="006E6ED9" w:rsidRDefault="006E6ED9" w:rsidP="006E6ED9">
      <w:pPr>
        <w:pStyle w:val="ListParagraph"/>
        <w:spacing w:after="200" w:line="276" w:lineRule="auto"/>
        <w:ind w:left="1440"/>
      </w:pPr>
      <w:proofErr w:type="spellStart"/>
      <w:proofErr w:type="gramStart"/>
      <w:r>
        <w:t>hdist</w:t>
      </w:r>
      <w:proofErr w:type="spellEnd"/>
      <w:proofErr w:type="gramEnd"/>
      <w:r>
        <w:t xml:space="preserve"> = </w:t>
      </w:r>
      <w:proofErr w:type="spellStart"/>
      <w:r>
        <w:t>sqrt</w:t>
      </w:r>
      <w:proofErr w:type="spellEnd"/>
      <w:r>
        <w:t xml:space="preserve">( </w:t>
      </w:r>
      <w:proofErr w:type="spellStart"/>
      <w:r>
        <w:t>satvector.x</w:t>
      </w:r>
      <w:proofErr w:type="spellEnd"/>
      <w:r>
        <w:t>*</w:t>
      </w:r>
      <w:proofErr w:type="spellStart"/>
      <w:r>
        <w:t>satvector.x</w:t>
      </w:r>
      <w:proofErr w:type="spellEnd"/>
      <w:r>
        <w:t xml:space="preserve"> + </w:t>
      </w:r>
      <w:proofErr w:type="spellStart"/>
      <w:r>
        <w:t>satvector.y</w:t>
      </w:r>
      <w:proofErr w:type="spellEnd"/>
      <w:r>
        <w:t>*</w:t>
      </w:r>
      <w:proofErr w:type="spellStart"/>
      <w:r>
        <w:t>satvector.y</w:t>
      </w:r>
      <w:proofErr w:type="spellEnd"/>
      <w:r>
        <w:t xml:space="preserve"> )</w:t>
      </w:r>
    </w:p>
    <w:p w:rsidR="006E6ED9" w:rsidRDefault="006E6ED9" w:rsidP="006E6ED9">
      <w:pPr>
        <w:pStyle w:val="ListParagraph"/>
        <w:spacing w:after="200" w:line="276" w:lineRule="auto"/>
        <w:ind w:left="1440"/>
      </w:pPr>
      <w:proofErr w:type="gramStart"/>
      <w:r>
        <w:t>if</w:t>
      </w:r>
      <w:proofErr w:type="gramEnd"/>
      <w:r>
        <w:t xml:space="preserve"> </w:t>
      </w:r>
      <w:proofErr w:type="spellStart"/>
      <w:r>
        <w:t>hdist</w:t>
      </w:r>
      <w:proofErr w:type="spellEnd"/>
      <w:r>
        <w:t xml:space="preserve"> &gt; 0 then </w:t>
      </w:r>
      <w:proofErr w:type="spellStart"/>
      <w:r>
        <w:t>sat_azimuth</w:t>
      </w:r>
      <w:proofErr w:type="spellEnd"/>
      <w:r>
        <w:t xml:space="preserve"> = atan2( </w:t>
      </w:r>
      <w:proofErr w:type="spellStart"/>
      <w:r>
        <w:t>satvector.x</w:t>
      </w:r>
      <w:proofErr w:type="spellEnd"/>
      <w:r>
        <w:t xml:space="preserve">, </w:t>
      </w:r>
      <w:proofErr w:type="spellStart"/>
      <w:r>
        <w:t>satvector.y</w:t>
      </w:r>
      <w:proofErr w:type="spellEnd"/>
      <w:r>
        <w:t xml:space="preserve"> )</w:t>
      </w:r>
    </w:p>
    <w:p w:rsidR="006E6ED9" w:rsidRDefault="006E6ED9" w:rsidP="006E6ED9">
      <w:pPr>
        <w:pStyle w:val="ListParagraph"/>
        <w:spacing w:after="200" w:line="276" w:lineRule="auto"/>
        <w:ind w:left="1440"/>
      </w:pPr>
      <w:proofErr w:type="gramStart"/>
      <w:r>
        <w:t>else</w:t>
      </w:r>
      <w:proofErr w:type="gramEnd"/>
      <w:r>
        <w:t xml:space="preserve"> </w:t>
      </w:r>
      <w:proofErr w:type="spellStart"/>
      <w:r>
        <w:t>sat_azimuth</w:t>
      </w:r>
      <w:proofErr w:type="spellEnd"/>
      <w:r>
        <w:t xml:space="preserve"> = 0</w:t>
      </w:r>
    </w:p>
    <w:p w:rsidR="006E6ED9" w:rsidRDefault="006E6ED9" w:rsidP="006E6ED9">
      <w:pPr>
        <w:pStyle w:val="ListParagraph"/>
        <w:spacing w:after="200" w:line="276" w:lineRule="auto"/>
        <w:ind w:left="1440"/>
      </w:pPr>
      <w:proofErr w:type="spellStart"/>
      <w:proofErr w:type="gramStart"/>
      <w:r>
        <w:t>hdist</w:t>
      </w:r>
      <w:proofErr w:type="spellEnd"/>
      <w:proofErr w:type="gramEnd"/>
      <w:r>
        <w:t xml:space="preserve"> = </w:t>
      </w:r>
      <w:proofErr w:type="spellStart"/>
      <w:r>
        <w:t>sqrt</w:t>
      </w:r>
      <w:proofErr w:type="spellEnd"/>
      <w:r>
        <w:t xml:space="preserve">( </w:t>
      </w:r>
      <w:proofErr w:type="spellStart"/>
      <w:r>
        <w:t>sunvector.x</w:t>
      </w:r>
      <w:proofErr w:type="spellEnd"/>
      <w:r>
        <w:t>*</w:t>
      </w:r>
      <w:proofErr w:type="spellStart"/>
      <w:r>
        <w:t>sunvector.x</w:t>
      </w:r>
      <w:proofErr w:type="spellEnd"/>
      <w:r>
        <w:t xml:space="preserve"> + </w:t>
      </w:r>
      <w:proofErr w:type="spellStart"/>
      <w:r>
        <w:t>sunvector.y</w:t>
      </w:r>
      <w:proofErr w:type="spellEnd"/>
      <w:r>
        <w:t>*</w:t>
      </w:r>
      <w:proofErr w:type="spellStart"/>
      <w:r>
        <w:t>sunvector.y</w:t>
      </w:r>
      <w:proofErr w:type="spellEnd"/>
      <w:r>
        <w:t xml:space="preserve"> )</w:t>
      </w:r>
    </w:p>
    <w:p w:rsidR="006E6ED9" w:rsidRDefault="006E6ED9" w:rsidP="006E6ED9">
      <w:pPr>
        <w:pStyle w:val="ListParagraph"/>
        <w:spacing w:after="200" w:line="276" w:lineRule="auto"/>
        <w:ind w:left="1440"/>
      </w:pPr>
      <w:proofErr w:type="gramStart"/>
      <w:r>
        <w:t>if</w:t>
      </w:r>
      <w:proofErr w:type="gramEnd"/>
      <w:r>
        <w:t xml:space="preserve"> </w:t>
      </w:r>
      <w:proofErr w:type="spellStart"/>
      <w:r>
        <w:t>hdist</w:t>
      </w:r>
      <w:proofErr w:type="spellEnd"/>
      <w:r>
        <w:t xml:space="preserve"> &gt; 0 then </w:t>
      </w:r>
      <w:proofErr w:type="spellStart"/>
      <w:r>
        <w:t>sun_azimuth</w:t>
      </w:r>
      <w:proofErr w:type="spellEnd"/>
      <w:r>
        <w:t xml:space="preserve"> = atan2( </w:t>
      </w:r>
      <w:proofErr w:type="spellStart"/>
      <w:r>
        <w:t>sunvector.x</w:t>
      </w:r>
      <w:proofErr w:type="spellEnd"/>
      <w:r>
        <w:t xml:space="preserve">, </w:t>
      </w:r>
      <w:proofErr w:type="spellStart"/>
      <w:r>
        <w:t>sunvector.y</w:t>
      </w:r>
      <w:proofErr w:type="spellEnd"/>
      <w:r>
        <w:t xml:space="preserve"> )</w:t>
      </w:r>
    </w:p>
    <w:p w:rsidR="006E6ED9" w:rsidRDefault="006E6ED9" w:rsidP="006E6ED9">
      <w:pPr>
        <w:pStyle w:val="ListParagraph"/>
        <w:spacing w:after="200" w:line="276" w:lineRule="auto"/>
        <w:ind w:left="1440"/>
      </w:pPr>
      <w:proofErr w:type="gramStart"/>
      <w:r>
        <w:t>else</w:t>
      </w:r>
      <w:proofErr w:type="gramEnd"/>
      <w:r>
        <w:t xml:space="preserve"> </w:t>
      </w:r>
      <w:proofErr w:type="spellStart"/>
      <w:r>
        <w:t>sun_azimuth</w:t>
      </w:r>
      <w:proofErr w:type="spellEnd"/>
      <w:r>
        <w:t xml:space="preserve"> = 0</w:t>
      </w:r>
    </w:p>
    <w:p w:rsidR="006E6ED9" w:rsidRDefault="006E6ED9" w:rsidP="006E6ED9">
      <w:pPr>
        <w:pStyle w:val="ListParagraph"/>
        <w:numPr>
          <w:ilvl w:val="0"/>
          <w:numId w:val="16"/>
        </w:numPr>
        <w:spacing w:after="200" w:line="276" w:lineRule="auto"/>
        <w:contextualSpacing/>
      </w:pPr>
      <w:r>
        <w:t>Average the angles computed from the individual SCAs.</w:t>
      </w:r>
    </w:p>
    <w:p w:rsidR="006E6ED9" w:rsidRPr="008D0358" w:rsidRDefault="006E6ED9" w:rsidP="006E6ED9">
      <w:pPr>
        <w:spacing w:after="200" w:line="276" w:lineRule="auto"/>
        <w:rPr>
          <w:i/>
        </w:rPr>
      </w:pPr>
      <w:r w:rsidRPr="008D0358">
        <w:rPr>
          <w:i/>
        </w:rPr>
        <w:t>Com</w:t>
      </w:r>
      <w:r>
        <w:rPr>
          <w:i/>
        </w:rPr>
        <w:t>puting Angles Using the Rational Polynomial Coefficient (RPC)</w:t>
      </w:r>
      <w:r w:rsidRPr="008D0358">
        <w:rPr>
          <w:i/>
        </w:rPr>
        <w:t xml:space="preserve"> Method</w:t>
      </w:r>
    </w:p>
    <w:p w:rsidR="006E6ED9" w:rsidRDefault="006E6ED9" w:rsidP="006E6ED9">
      <w:pPr>
        <w:spacing w:after="200" w:line="276" w:lineRule="auto"/>
      </w:pPr>
      <w:r>
        <w:t>To compute the satellite viewing and solar illumination angles at a specified L1T line/sample location, given the corresponding elevation and enhanced metadata, using the RPC method:</w:t>
      </w:r>
    </w:p>
    <w:p w:rsidR="006E6ED9" w:rsidRDefault="006E6ED9" w:rsidP="006E6ED9">
      <w:pPr>
        <w:pStyle w:val="ListParagraph"/>
        <w:numPr>
          <w:ilvl w:val="0"/>
          <w:numId w:val="17"/>
        </w:numPr>
        <w:spacing w:after="200" w:line="276" w:lineRule="auto"/>
        <w:contextualSpacing/>
      </w:pPr>
      <w:r>
        <w:t>If the input height is NULL, replace it with the mean height from the band RPC parameters in the EMETA structure.</w:t>
      </w:r>
    </w:p>
    <w:p w:rsidR="006E6ED9" w:rsidRDefault="006E6ED9" w:rsidP="006E6ED9">
      <w:pPr>
        <w:pStyle w:val="ListParagraph"/>
        <w:numPr>
          <w:ilvl w:val="0"/>
          <w:numId w:val="17"/>
        </w:numPr>
        <w:spacing w:after="200" w:line="276" w:lineRule="auto"/>
        <w:contextualSpacing/>
      </w:pPr>
      <w:r>
        <w:t>Determine which SCA, or SCAs, viewed the L1T pixel. This procedure is the same as for the rigorous method and is described above. Note, however, that this sub-algorithm returns the L1R line and L1R file sample coordinates for each valid SCA. The L1R sample coordinate was not used in the rigorous method, but will be here.</w:t>
      </w:r>
    </w:p>
    <w:p w:rsidR="006E6ED9" w:rsidRDefault="006E6ED9" w:rsidP="006E6ED9">
      <w:pPr>
        <w:pStyle w:val="ListParagraph"/>
        <w:numPr>
          <w:ilvl w:val="0"/>
          <w:numId w:val="17"/>
        </w:numPr>
        <w:spacing w:after="200" w:line="276" w:lineRule="auto"/>
        <w:contextualSpacing/>
      </w:pPr>
      <w:r>
        <w:t>Offset the L1T line, L1T sample, and height values by the mean values for the current band.</w:t>
      </w:r>
    </w:p>
    <w:p w:rsidR="006E6ED9" w:rsidRDefault="006E6ED9" w:rsidP="006E6ED9">
      <w:pPr>
        <w:pStyle w:val="ListParagraph"/>
        <w:numPr>
          <w:ilvl w:val="0"/>
          <w:numId w:val="17"/>
        </w:numPr>
        <w:spacing w:after="200" w:line="276" w:lineRule="auto"/>
        <w:contextualSpacing/>
      </w:pPr>
      <w:r>
        <w:t>For each valid SCA:</w:t>
      </w:r>
    </w:p>
    <w:p w:rsidR="006E6ED9" w:rsidRDefault="006E6ED9" w:rsidP="006E6ED9">
      <w:pPr>
        <w:pStyle w:val="ListParagraph"/>
        <w:numPr>
          <w:ilvl w:val="1"/>
          <w:numId w:val="17"/>
        </w:numPr>
        <w:spacing w:after="200" w:line="276" w:lineRule="auto"/>
        <w:contextualSpacing/>
      </w:pPr>
      <w:r>
        <w:t>Offset the L1R line and L1R sample coordinates by the mean values for the current band.</w:t>
      </w:r>
    </w:p>
    <w:p w:rsidR="006E6ED9" w:rsidRDefault="006E6ED9" w:rsidP="006E6ED9">
      <w:pPr>
        <w:pStyle w:val="ListParagraph"/>
        <w:numPr>
          <w:ilvl w:val="1"/>
          <w:numId w:val="17"/>
        </w:numPr>
        <w:spacing w:after="200" w:line="276" w:lineRule="auto"/>
        <w:contextualSpacing/>
      </w:pPr>
      <w:r>
        <w:t xml:space="preserve">Use the offset values and the angle RPC model parameters for this band to evaluate equations (5a), (5b), and (5c) above for each component of the satellite viewing vector and each component of the solar illumination vector. </w:t>
      </w:r>
    </w:p>
    <w:p w:rsidR="006E6ED9" w:rsidRDefault="006E6ED9" w:rsidP="006E6ED9">
      <w:pPr>
        <w:pStyle w:val="ListParagraph"/>
        <w:numPr>
          <w:ilvl w:val="1"/>
          <w:numId w:val="17"/>
        </w:numPr>
        <w:spacing w:after="200" w:line="276" w:lineRule="auto"/>
        <w:contextualSpacing/>
      </w:pPr>
      <w:r>
        <w:t>Calculate the angles corresponding to the resulting vectors using the methods described in steps 4 and 5 of the rigorous method, above.</w:t>
      </w:r>
    </w:p>
    <w:p w:rsidR="006E6ED9" w:rsidRDefault="006E6ED9" w:rsidP="006E6ED9">
      <w:pPr>
        <w:pStyle w:val="ListParagraph"/>
        <w:numPr>
          <w:ilvl w:val="0"/>
          <w:numId w:val="17"/>
        </w:numPr>
        <w:spacing w:after="200" w:line="276" w:lineRule="auto"/>
        <w:contextualSpacing/>
      </w:pPr>
      <w:r>
        <w:lastRenderedPageBreak/>
        <w:t>Average the angles computed from the individual SCAs.</w:t>
      </w:r>
    </w:p>
    <w:p w:rsidR="006E6ED9" w:rsidRPr="009715EC" w:rsidRDefault="006E6ED9" w:rsidP="006E6ED9">
      <w:pPr>
        <w:spacing w:after="200" w:line="276" w:lineRule="auto"/>
        <w:rPr>
          <w:i/>
        </w:rPr>
      </w:pPr>
      <w:r w:rsidRPr="009715EC">
        <w:rPr>
          <w:i/>
        </w:rPr>
        <w:t>Enhanced Metadata Output File</w:t>
      </w:r>
    </w:p>
    <w:p w:rsidR="006E6ED9" w:rsidRDefault="006E6ED9" w:rsidP="006E6ED9">
      <w:pPr>
        <w:spacing w:after="200" w:line="276" w:lineRule="auto"/>
      </w:pPr>
      <w:r>
        <w:t>The detailed contents of the enhanced metadata (EMD) file are shown in Table 1 below. Note that although some of the fields in the EMD file duplicate information found in the standard L1T product metadata (MTA) file, this was done intentionally to make the EMD file self- contained. In some cases, different parameter names are used in the EMD file. In a production implementation it may be desirable to harmonize the parameter names or even combine the metadata files into one. Such decisions are beyond the scope of this algorithm.</w:t>
      </w:r>
    </w:p>
    <w:p w:rsidR="006E6ED9" w:rsidRDefault="006E6ED9" w:rsidP="006E6ED9">
      <w:pPr>
        <w:spacing w:after="200" w:line="276" w:lineRule="auto"/>
      </w:pPr>
      <w:r>
        <w:t>The EMD file is ODL structure text and consists of 15 parameter groups:  a file header group, a projection group, an ephemeris group, a solar vector group, and one group of RPC model parameters for each of the 11 spectral bands.</w:t>
      </w:r>
    </w:p>
    <w:p w:rsidR="006E6ED9" w:rsidRDefault="006E6ED9" w:rsidP="006E6ED9">
      <w:pPr>
        <w:spacing w:after="200" w:line="276" w:lineRule="auto"/>
        <w:sectPr w:rsidR="006E6ED9">
          <w:headerReference w:type="default" r:id="rId7"/>
          <w:pgSz w:w="12240" w:h="15840"/>
          <w:pgMar w:top="1440" w:right="1800" w:bottom="1440" w:left="1800" w:header="720" w:footer="720" w:gutter="0"/>
          <w:cols w:space="720"/>
          <w:docGrid w:linePitch="360"/>
        </w:sectPr>
      </w:pPr>
    </w:p>
    <w:p w:rsidR="006E6ED9" w:rsidRDefault="006E6ED9" w:rsidP="006E6ED9">
      <w:pPr>
        <w:spacing w:after="200" w:line="276" w:lineRule="auto"/>
      </w:pPr>
    </w:p>
    <w:tbl>
      <w:tblPr>
        <w:tblStyle w:val="TableGrid"/>
        <w:tblW w:w="0" w:type="auto"/>
        <w:tblLook w:val="04A0" w:firstRow="1" w:lastRow="0" w:firstColumn="1" w:lastColumn="0" w:noHBand="0" w:noVBand="1"/>
      </w:tblPr>
      <w:tblGrid>
        <w:gridCol w:w="1839"/>
        <w:gridCol w:w="4141"/>
        <w:gridCol w:w="817"/>
        <w:gridCol w:w="917"/>
        <w:gridCol w:w="5236"/>
      </w:tblGrid>
      <w:tr w:rsidR="006E6ED9" w:rsidRPr="00803AFC" w:rsidTr="00132F6D">
        <w:trPr>
          <w:tblHeader/>
        </w:trPr>
        <w:tc>
          <w:tcPr>
            <w:tcW w:w="1773" w:type="dxa"/>
          </w:tcPr>
          <w:p w:rsidR="006E6ED9" w:rsidRPr="00803AFC" w:rsidRDefault="006E6ED9" w:rsidP="00132F6D">
            <w:pPr>
              <w:spacing w:after="200" w:line="276" w:lineRule="auto"/>
              <w:rPr>
                <w:b/>
              </w:rPr>
            </w:pPr>
            <w:r w:rsidRPr="00803AFC">
              <w:rPr>
                <w:b/>
              </w:rPr>
              <w:t>Group</w:t>
            </w:r>
          </w:p>
        </w:tc>
        <w:tc>
          <w:tcPr>
            <w:tcW w:w="4017" w:type="dxa"/>
          </w:tcPr>
          <w:p w:rsidR="006E6ED9" w:rsidRPr="00803AFC" w:rsidRDefault="006E6ED9" w:rsidP="00132F6D">
            <w:pPr>
              <w:spacing w:after="200" w:line="276" w:lineRule="auto"/>
              <w:rPr>
                <w:b/>
              </w:rPr>
            </w:pPr>
            <w:r w:rsidRPr="00803AFC">
              <w:rPr>
                <w:b/>
              </w:rPr>
              <w:t>Parameter</w:t>
            </w:r>
          </w:p>
        </w:tc>
        <w:tc>
          <w:tcPr>
            <w:tcW w:w="745" w:type="dxa"/>
          </w:tcPr>
          <w:p w:rsidR="006E6ED9" w:rsidRPr="00803AFC" w:rsidRDefault="006E6ED9" w:rsidP="00132F6D">
            <w:pPr>
              <w:spacing w:after="200" w:line="276" w:lineRule="auto"/>
              <w:jc w:val="center"/>
              <w:rPr>
                <w:b/>
              </w:rPr>
            </w:pPr>
            <w:r w:rsidRPr="00803AFC">
              <w:rPr>
                <w:b/>
              </w:rPr>
              <w:t>Type</w:t>
            </w:r>
          </w:p>
        </w:tc>
        <w:tc>
          <w:tcPr>
            <w:tcW w:w="872" w:type="dxa"/>
          </w:tcPr>
          <w:p w:rsidR="006E6ED9" w:rsidRPr="00803AFC" w:rsidRDefault="006E6ED9" w:rsidP="00132F6D">
            <w:pPr>
              <w:spacing w:after="200" w:line="276" w:lineRule="auto"/>
              <w:jc w:val="center"/>
              <w:rPr>
                <w:b/>
              </w:rPr>
            </w:pPr>
            <w:r>
              <w:rPr>
                <w:b/>
              </w:rPr>
              <w:t>Size</w:t>
            </w:r>
          </w:p>
        </w:tc>
        <w:tc>
          <w:tcPr>
            <w:tcW w:w="5769" w:type="dxa"/>
          </w:tcPr>
          <w:p w:rsidR="006E6ED9" w:rsidRPr="00803AFC" w:rsidRDefault="006E6ED9" w:rsidP="00132F6D">
            <w:pPr>
              <w:spacing w:after="200" w:line="276" w:lineRule="auto"/>
              <w:rPr>
                <w:b/>
              </w:rPr>
            </w:pPr>
            <w:r w:rsidRPr="00803AFC">
              <w:rPr>
                <w:b/>
              </w:rPr>
              <w:t>Contents</w:t>
            </w:r>
          </w:p>
        </w:tc>
      </w:tr>
      <w:tr w:rsidR="006E6ED9" w:rsidRPr="003A582E" w:rsidTr="00132F6D">
        <w:tc>
          <w:tcPr>
            <w:tcW w:w="1773" w:type="dxa"/>
          </w:tcPr>
          <w:p w:rsidR="006E6ED9" w:rsidRPr="003A582E" w:rsidRDefault="006E6ED9" w:rsidP="00132F6D">
            <w:pPr>
              <w:spacing w:after="200" w:line="276" w:lineRule="auto"/>
              <w:rPr>
                <w:sz w:val="20"/>
                <w:szCs w:val="20"/>
              </w:rPr>
            </w:pPr>
            <w:r w:rsidRPr="003A582E">
              <w:rPr>
                <w:sz w:val="20"/>
                <w:szCs w:val="20"/>
              </w:rPr>
              <w:t>FILE_HEADER</w:t>
            </w:r>
          </w:p>
        </w:tc>
        <w:tc>
          <w:tcPr>
            <w:tcW w:w="4017" w:type="dxa"/>
          </w:tcPr>
          <w:p w:rsidR="006E6ED9" w:rsidRPr="003A582E" w:rsidRDefault="006E6ED9" w:rsidP="00132F6D">
            <w:pPr>
              <w:spacing w:after="200" w:line="276" w:lineRule="auto"/>
              <w:rPr>
                <w:sz w:val="20"/>
                <w:szCs w:val="20"/>
              </w:rPr>
            </w:pPr>
            <w:r w:rsidRPr="003A582E">
              <w:rPr>
                <w:sz w:val="20"/>
                <w:szCs w:val="20"/>
              </w:rPr>
              <w:t>FILE_NAME</w:t>
            </w:r>
          </w:p>
        </w:tc>
        <w:tc>
          <w:tcPr>
            <w:tcW w:w="745" w:type="dxa"/>
          </w:tcPr>
          <w:p w:rsidR="006E6ED9" w:rsidRPr="003A582E" w:rsidRDefault="006E6ED9" w:rsidP="00132F6D">
            <w:pPr>
              <w:spacing w:after="200" w:line="276" w:lineRule="auto"/>
              <w:jc w:val="center"/>
              <w:rPr>
                <w:sz w:val="20"/>
                <w:szCs w:val="20"/>
              </w:rPr>
            </w:pPr>
            <w:r>
              <w:rPr>
                <w:sz w:val="20"/>
                <w:szCs w:val="20"/>
              </w:rPr>
              <w:t>char</w:t>
            </w:r>
          </w:p>
        </w:tc>
        <w:tc>
          <w:tcPr>
            <w:tcW w:w="872" w:type="dxa"/>
          </w:tcPr>
          <w:p w:rsidR="006E6ED9" w:rsidRPr="003A582E" w:rsidRDefault="006E6ED9" w:rsidP="00132F6D">
            <w:pPr>
              <w:spacing w:after="200" w:line="276" w:lineRule="auto"/>
              <w:jc w:val="center"/>
              <w:rPr>
                <w:sz w:val="20"/>
                <w:szCs w:val="20"/>
              </w:rPr>
            </w:pPr>
            <w:r w:rsidRPr="003A582E">
              <w:rPr>
                <w:sz w:val="20"/>
                <w:szCs w:val="20"/>
              </w:rPr>
              <w:t>29</w:t>
            </w:r>
          </w:p>
        </w:tc>
        <w:tc>
          <w:tcPr>
            <w:tcW w:w="5769" w:type="dxa"/>
          </w:tcPr>
          <w:p w:rsidR="006E6ED9" w:rsidRPr="003A582E" w:rsidRDefault="006E6ED9" w:rsidP="00132F6D">
            <w:pPr>
              <w:spacing w:after="200" w:line="276" w:lineRule="auto"/>
              <w:rPr>
                <w:sz w:val="20"/>
                <w:szCs w:val="20"/>
              </w:rPr>
            </w:pPr>
            <w:r w:rsidRPr="003A582E">
              <w:rPr>
                <w:sz w:val="20"/>
                <w:szCs w:val="20"/>
              </w:rPr>
              <w:t xml:space="preserve">The </w:t>
            </w:r>
            <w:r>
              <w:rPr>
                <w:sz w:val="20"/>
                <w:szCs w:val="20"/>
              </w:rPr>
              <w:t>EMD file name mimics the MTA file name with the extension “MTA” replaced by “EMD”.</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FILE_HEADER</w:t>
            </w:r>
          </w:p>
        </w:tc>
        <w:tc>
          <w:tcPr>
            <w:tcW w:w="4017" w:type="dxa"/>
          </w:tcPr>
          <w:p w:rsidR="006E6ED9" w:rsidRPr="003A582E" w:rsidRDefault="006E6ED9" w:rsidP="00132F6D">
            <w:pPr>
              <w:spacing w:after="200" w:line="276" w:lineRule="auto"/>
              <w:rPr>
                <w:sz w:val="20"/>
                <w:szCs w:val="20"/>
              </w:rPr>
            </w:pPr>
            <w:r>
              <w:rPr>
                <w:sz w:val="20"/>
                <w:szCs w:val="20"/>
              </w:rPr>
              <w:t>SATELLITE</w:t>
            </w:r>
          </w:p>
        </w:tc>
        <w:tc>
          <w:tcPr>
            <w:tcW w:w="745" w:type="dxa"/>
          </w:tcPr>
          <w:p w:rsidR="006E6ED9" w:rsidRPr="003A582E" w:rsidRDefault="006E6ED9" w:rsidP="00132F6D">
            <w:pPr>
              <w:spacing w:after="200" w:line="276" w:lineRule="auto"/>
              <w:jc w:val="center"/>
              <w:rPr>
                <w:sz w:val="20"/>
                <w:szCs w:val="20"/>
              </w:rPr>
            </w:pPr>
            <w:r>
              <w:rPr>
                <w:sz w:val="20"/>
                <w:szCs w:val="20"/>
              </w:rPr>
              <w:t>char</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Satellite identifier = LANDSAT_9</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FILE_HEADER</w:t>
            </w:r>
          </w:p>
        </w:tc>
        <w:tc>
          <w:tcPr>
            <w:tcW w:w="4017" w:type="dxa"/>
          </w:tcPr>
          <w:p w:rsidR="006E6ED9" w:rsidRPr="003A582E" w:rsidRDefault="006E6ED9" w:rsidP="00132F6D">
            <w:pPr>
              <w:spacing w:after="200" w:line="276" w:lineRule="auto"/>
              <w:rPr>
                <w:sz w:val="20"/>
                <w:szCs w:val="20"/>
              </w:rPr>
            </w:pPr>
            <w:r>
              <w:rPr>
                <w:sz w:val="20"/>
                <w:szCs w:val="20"/>
              </w:rPr>
              <w:t>WRS_PATH</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Scene WRS-2 orbit-based path (1-233)</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FILE_HEADER</w:t>
            </w:r>
          </w:p>
        </w:tc>
        <w:tc>
          <w:tcPr>
            <w:tcW w:w="4017" w:type="dxa"/>
          </w:tcPr>
          <w:p w:rsidR="006E6ED9" w:rsidRPr="003A582E" w:rsidRDefault="006E6ED9" w:rsidP="00132F6D">
            <w:pPr>
              <w:spacing w:after="200" w:line="276" w:lineRule="auto"/>
              <w:rPr>
                <w:sz w:val="20"/>
                <w:szCs w:val="20"/>
              </w:rPr>
            </w:pPr>
            <w:r>
              <w:rPr>
                <w:sz w:val="20"/>
                <w:szCs w:val="20"/>
              </w:rPr>
              <w:t>WRS_ROW</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Scene WRS-2 orbit-based row (1-248)</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FILE_HEADER</w:t>
            </w:r>
          </w:p>
        </w:tc>
        <w:tc>
          <w:tcPr>
            <w:tcW w:w="4017" w:type="dxa"/>
          </w:tcPr>
          <w:p w:rsidR="006E6ED9" w:rsidRPr="003A582E" w:rsidRDefault="006E6ED9" w:rsidP="00132F6D">
            <w:pPr>
              <w:spacing w:after="200" w:line="276" w:lineRule="auto"/>
              <w:rPr>
                <w:sz w:val="20"/>
                <w:szCs w:val="20"/>
              </w:rPr>
            </w:pPr>
            <w:r>
              <w:rPr>
                <w:sz w:val="20"/>
                <w:szCs w:val="20"/>
              </w:rPr>
              <w:t>NUMBER_OF_BANDS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bands contained in this EMD file, normally 11.</w:t>
            </w:r>
          </w:p>
        </w:tc>
      </w:tr>
      <w:tr w:rsidR="006E6ED9" w:rsidRPr="003A582E" w:rsidTr="00132F6D">
        <w:tc>
          <w:tcPr>
            <w:tcW w:w="1773" w:type="dxa"/>
          </w:tcPr>
          <w:p w:rsidR="006E6ED9" w:rsidRPr="003A582E" w:rsidRDefault="006E6ED9" w:rsidP="00132F6D">
            <w:pPr>
              <w:spacing w:after="200" w:line="276" w:lineRule="auto"/>
              <w:rPr>
                <w:sz w:val="20"/>
                <w:szCs w:val="20"/>
              </w:rPr>
            </w:pPr>
            <w:r w:rsidRPr="003A582E">
              <w:rPr>
                <w:sz w:val="20"/>
                <w:szCs w:val="20"/>
              </w:rPr>
              <w:t>FILE_HEADER</w:t>
            </w:r>
          </w:p>
        </w:tc>
        <w:tc>
          <w:tcPr>
            <w:tcW w:w="4017" w:type="dxa"/>
          </w:tcPr>
          <w:p w:rsidR="006E6ED9" w:rsidRPr="003A582E" w:rsidRDefault="006E6ED9" w:rsidP="00132F6D">
            <w:pPr>
              <w:spacing w:after="200" w:line="276" w:lineRule="auto"/>
              <w:rPr>
                <w:sz w:val="20"/>
                <w:szCs w:val="20"/>
              </w:rPr>
            </w:pPr>
            <w:r w:rsidRPr="003A582E">
              <w:rPr>
                <w:sz w:val="20"/>
                <w:szCs w:val="20"/>
              </w:rPr>
              <w:t>BAND_LIST</w:t>
            </w:r>
          </w:p>
        </w:tc>
        <w:tc>
          <w:tcPr>
            <w:tcW w:w="745" w:type="dxa"/>
          </w:tcPr>
          <w:p w:rsidR="006E6ED9" w:rsidRPr="003A582E" w:rsidRDefault="006E6ED9" w:rsidP="00132F6D">
            <w:pPr>
              <w:spacing w:after="200" w:line="276" w:lineRule="auto"/>
              <w:jc w:val="center"/>
              <w:rPr>
                <w:sz w:val="20"/>
                <w:szCs w:val="20"/>
              </w:rPr>
            </w:pPr>
            <w:proofErr w:type="spellStart"/>
            <w:r w:rsidRPr="003A582E">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sidRPr="003A582E">
              <w:rPr>
                <w:sz w:val="20"/>
                <w:szCs w:val="20"/>
              </w:rPr>
              <w:t>11</w:t>
            </w:r>
          </w:p>
        </w:tc>
        <w:tc>
          <w:tcPr>
            <w:tcW w:w="5769" w:type="dxa"/>
          </w:tcPr>
          <w:p w:rsidR="006E6ED9" w:rsidRPr="003A582E" w:rsidRDefault="006E6ED9" w:rsidP="00132F6D">
            <w:pPr>
              <w:spacing w:after="200" w:line="276" w:lineRule="auto"/>
              <w:rPr>
                <w:sz w:val="20"/>
                <w:szCs w:val="20"/>
              </w:rPr>
            </w:pPr>
            <w:r w:rsidRPr="003A582E">
              <w:rPr>
                <w:sz w:val="20"/>
                <w:szCs w:val="20"/>
              </w:rPr>
              <w:t>List of</w:t>
            </w:r>
            <w:r>
              <w:rPr>
                <w:sz w:val="20"/>
                <w:szCs w:val="20"/>
              </w:rPr>
              <w:t xml:space="preserve"> the spectral band numbers contained in this EMD file, normally (1,2,3,4,5,6,7,8,9,10,11).</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ELLIPSOID_AXES</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WGS84 ellipsoid semi-major and semi-minor axes in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PROJECTION_CODE</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Code for map projection type:   1 = UTM, 6 = PS.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PROJECTION_UNITS</w:t>
            </w:r>
          </w:p>
        </w:tc>
        <w:tc>
          <w:tcPr>
            <w:tcW w:w="745" w:type="dxa"/>
          </w:tcPr>
          <w:p w:rsidR="006E6ED9" w:rsidRPr="003A582E" w:rsidRDefault="006E6ED9" w:rsidP="00132F6D">
            <w:pPr>
              <w:spacing w:after="200" w:line="276" w:lineRule="auto"/>
              <w:jc w:val="center"/>
              <w:rPr>
                <w:sz w:val="20"/>
                <w:szCs w:val="20"/>
              </w:rPr>
            </w:pPr>
            <w:r>
              <w:rPr>
                <w:sz w:val="20"/>
                <w:szCs w:val="20"/>
              </w:rPr>
              <w:t>char</w:t>
            </w:r>
          </w:p>
        </w:tc>
        <w:tc>
          <w:tcPr>
            <w:tcW w:w="872" w:type="dxa"/>
          </w:tcPr>
          <w:p w:rsidR="006E6ED9" w:rsidRPr="003A582E" w:rsidRDefault="006E6ED9" w:rsidP="00132F6D">
            <w:pPr>
              <w:spacing w:after="200" w:line="276" w:lineRule="auto"/>
              <w:jc w:val="center"/>
              <w:rPr>
                <w:sz w:val="20"/>
                <w:szCs w:val="20"/>
              </w:rPr>
            </w:pPr>
            <w:r>
              <w:rPr>
                <w:sz w:val="20"/>
                <w:szCs w:val="20"/>
              </w:rPr>
              <w:t>6</w:t>
            </w:r>
          </w:p>
        </w:tc>
        <w:tc>
          <w:tcPr>
            <w:tcW w:w="5769" w:type="dxa"/>
          </w:tcPr>
          <w:p w:rsidR="006E6ED9" w:rsidRPr="003A582E" w:rsidRDefault="006E6ED9" w:rsidP="00132F6D">
            <w:pPr>
              <w:spacing w:after="200" w:line="276" w:lineRule="auto"/>
              <w:rPr>
                <w:sz w:val="20"/>
                <w:szCs w:val="20"/>
              </w:rPr>
            </w:pPr>
            <w:r>
              <w:rPr>
                <w:sz w:val="20"/>
                <w:szCs w:val="20"/>
              </w:rPr>
              <w:t>Map projection units will always be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PROJECTION_DATUM</w:t>
            </w:r>
          </w:p>
        </w:tc>
        <w:tc>
          <w:tcPr>
            <w:tcW w:w="745" w:type="dxa"/>
          </w:tcPr>
          <w:p w:rsidR="006E6ED9" w:rsidRPr="003A582E" w:rsidRDefault="006E6ED9" w:rsidP="00132F6D">
            <w:pPr>
              <w:spacing w:after="200" w:line="276" w:lineRule="auto"/>
              <w:jc w:val="center"/>
              <w:rPr>
                <w:sz w:val="20"/>
                <w:szCs w:val="20"/>
              </w:rPr>
            </w:pPr>
            <w:r>
              <w:rPr>
                <w:sz w:val="20"/>
                <w:szCs w:val="20"/>
              </w:rPr>
              <w:t>char</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Datum will always be WGS84</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PROJECTION_SPHEROID</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The projection spheroid code will always be 12.</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PROJECTION_ZONE</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UTM zone number (1-60). Note that only northern hemisphere zones are used so this number will always be positive.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PROJECTION_PARAMETERS</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15</w:t>
            </w:r>
          </w:p>
        </w:tc>
        <w:tc>
          <w:tcPr>
            <w:tcW w:w="5769" w:type="dxa"/>
          </w:tcPr>
          <w:p w:rsidR="006E6ED9" w:rsidRPr="003A582E" w:rsidRDefault="006E6ED9" w:rsidP="00132F6D">
            <w:pPr>
              <w:spacing w:after="200" w:line="276" w:lineRule="auto"/>
              <w:rPr>
                <w:sz w:val="20"/>
                <w:szCs w:val="20"/>
              </w:rPr>
            </w:pPr>
            <w:r>
              <w:rPr>
                <w:sz w:val="20"/>
                <w:szCs w:val="20"/>
              </w:rPr>
              <w:t xml:space="preserve">GCTP map projection parameters. All zeros for UTM. For polar stereographic this contains the ellipsoid axes, </w:t>
            </w:r>
            <w:r>
              <w:rPr>
                <w:sz w:val="20"/>
                <w:szCs w:val="20"/>
              </w:rPr>
              <w:lastRenderedPageBreak/>
              <w:t>false easting and northing (both 0), latitude of true scale (+/-71 degrees) and the vertical axis longitude (0).</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lastRenderedPageBreak/>
              <w:t>PROJECTION</w:t>
            </w:r>
          </w:p>
        </w:tc>
        <w:tc>
          <w:tcPr>
            <w:tcW w:w="4017" w:type="dxa"/>
          </w:tcPr>
          <w:p w:rsidR="006E6ED9" w:rsidRPr="003A582E" w:rsidRDefault="006E6ED9" w:rsidP="00132F6D">
            <w:pPr>
              <w:spacing w:after="200" w:line="276" w:lineRule="auto"/>
              <w:rPr>
                <w:sz w:val="20"/>
                <w:szCs w:val="20"/>
              </w:rPr>
            </w:pPr>
            <w:r>
              <w:rPr>
                <w:sz w:val="20"/>
                <w:szCs w:val="20"/>
              </w:rPr>
              <w:t>UL_CORNER</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L1T upper left corner map projection coordinates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UR_CORNER</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L1T upper right corner map projection coordinates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LL_CORNER</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L1T lower left corner map projection coordinates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PROJECTION</w:t>
            </w:r>
          </w:p>
        </w:tc>
        <w:tc>
          <w:tcPr>
            <w:tcW w:w="4017" w:type="dxa"/>
          </w:tcPr>
          <w:p w:rsidR="006E6ED9" w:rsidRPr="003A582E" w:rsidRDefault="006E6ED9" w:rsidP="00132F6D">
            <w:pPr>
              <w:spacing w:after="200" w:line="276" w:lineRule="auto"/>
              <w:rPr>
                <w:sz w:val="20"/>
                <w:szCs w:val="20"/>
              </w:rPr>
            </w:pPr>
            <w:r>
              <w:rPr>
                <w:sz w:val="20"/>
                <w:szCs w:val="20"/>
              </w:rPr>
              <w:t>LR_CORNER</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L1T lower right corner map projection coordinates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EPHEMERIS</w:t>
            </w:r>
          </w:p>
        </w:tc>
        <w:tc>
          <w:tcPr>
            <w:tcW w:w="4017" w:type="dxa"/>
          </w:tcPr>
          <w:p w:rsidR="006E6ED9" w:rsidRPr="003A582E" w:rsidRDefault="006E6ED9" w:rsidP="00132F6D">
            <w:pPr>
              <w:spacing w:after="200" w:line="276" w:lineRule="auto"/>
              <w:rPr>
                <w:sz w:val="20"/>
                <w:szCs w:val="20"/>
              </w:rPr>
            </w:pPr>
            <w:r>
              <w:rPr>
                <w:sz w:val="20"/>
                <w:szCs w:val="20"/>
              </w:rPr>
              <w:t>EPHEMERIS_EPOCH_YEAR</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Year of ephemeris epoch (start time).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EPHEMERIS</w:t>
            </w:r>
          </w:p>
        </w:tc>
        <w:tc>
          <w:tcPr>
            <w:tcW w:w="4017" w:type="dxa"/>
          </w:tcPr>
          <w:p w:rsidR="006E6ED9" w:rsidRPr="003A582E" w:rsidRDefault="006E6ED9" w:rsidP="00132F6D">
            <w:pPr>
              <w:spacing w:after="200" w:line="276" w:lineRule="auto"/>
              <w:rPr>
                <w:sz w:val="20"/>
                <w:szCs w:val="20"/>
              </w:rPr>
            </w:pPr>
            <w:r>
              <w:rPr>
                <w:sz w:val="20"/>
                <w:szCs w:val="20"/>
              </w:rPr>
              <w:t>EPHEMERIS_EPOCH_DAY</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Epoch day of year.</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EPHEMERIS</w:t>
            </w:r>
          </w:p>
        </w:tc>
        <w:tc>
          <w:tcPr>
            <w:tcW w:w="4017" w:type="dxa"/>
          </w:tcPr>
          <w:p w:rsidR="006E6ED9" w:rsidRPr="003A582E" w:rsidRDefault="006E6ED9" w:rsidP="00132F6D">
            <w:pPr>
              <w:spacing w:after="200" w:line="276" w:lineRule="auto"/>
              <w:rPr>
                <w:sz w:val="20"/>
                <w:szCs w:val="20"/>
              </w:rPr>
            </w:pPr>
            <w:r>
              <w:rPr>
                <w:sz w:val="20"/>
                <w:szCs w:val="20"/>
              </w:rPr>
              <w:t>EPHEMERIS_EPOCH_SECOND</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Epoch seconds of day.</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EPHEMERIS</w:t>
            </w:r>
          </w:p>
        </w:tc>
        <w:tc>
          <w:tcPr>
            <w:tcW w:w="4017" w:type="dxa"/>
          </w:tcPr>
          <w:p w:rsidR="006E6ED9" w:rsidRPr="003A582E" w:rsidRDefault="006E6ED9" w:rsidP="00132F6D">
            <w:pPr>
              <w:spacing w:after="200" w:line="276" w:lineRule="auto"/>
              <w:rPr>
                <w:sz w:val="20"/>
                <w:szCs w:val="20"/>
              </w:rPr>
            </w:pPr>
            <w:r>
              <w:rPr>
                <w:sz w:val="20"/>
                <w:szCs w:val="20"/>
              </w:rPr>
              <w:t>NUMBER_OF_POINTS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ephemeris points provided in following four parameter fields.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EPHEMERIS</w:t>
            </w:r>
          </w:p>
        </w:tc>
        <w:tc>
          <w:tcPr>
            <w:tcW w:w="4017" w:type="dxa"/>
          </w:tcPr>
          <w:p w:rsidR="006E6ED9" w:rsidRPr="003A582E" w:rsidRDefault="006E6ED9" w:rsidP="00132F6D">
            <w:pPr>
              <w:spacing w:after="200" w:line="276" w:lineRule="auto"/>
              <w:rPr>
                <w:sz w:val="20"/>
                <w:szCs w:val="20"/>
              </w:rPr>
            </w:pPr>
            <w:r>
              <w:rPr>
                <w:sz w:val="20"/>
                <w:szCs w:val="20"/>
              </w:rPr>
              <w:t>EPHEMERIS_TIME</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variable</w:t>
            </w:r>
          </w:p>
        </w:tc>
        <w:tc>
          <w:tcPr>
            <w:tcW w:w="5769" w:type="dxa"/>
          </w:tcPr>
          <w:p w:rsidR="006E6ED9" w:rsidRPr="003A582E" w:rsidRDefault="006E6ED9" w:rsidP="00132F6D">
            <w:pPr>
              <w:spacing w:after="200" w:line="276" w:lineRule="auto"/>
              <w:rPr>
                <w:sz w:val="20"/>
                <w:szCs w:val="20"/>
              </w:rPr>
            </w:pPr>
            <w:r>
              <w:rPr>
                <w:sz w:val="20"/>
                <w:szCs w:val="20"/>
              </w:rPr>
              <w:t>Ephemeris sample time offsets (from epoch) in seconds.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EPHEMERIS</w:t>
            </w:r>
          </w:p>
        </w:tc>
        <w:tc>
          <w:tcPr>
            <w:tcW w:w="4017" w:type="dxa"/>
          </w:tcPr>
          <w:p w:rsidR="006E6ED9" w:rsidRPr="003A582E" w:rsidRDefault="006E6ED9" w:rsidP="00132F6D">
            <w:pPr>
              <w:spacing w:after="200" w:line="276" w:lineRule="auto"/>
              <w:rPr>
                <w:sz w:val="20"/>
                <w:szCs w:val="20"/>
              </w:rPr>
            </w:pPr>
            <w:r>
              <w:rPr>
                <w:sz w:val="20"/>
                <w:szCs w:val="20"/>
              </w:rPr>
              <w:t>EPHEMERIS_ECEF_X</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variable</w:t>
            </w:r>
          </w:p>
        </w:tc>
        <w:tc>
          <w:tcPr>
            <w:tcW w:w="5769" w:type="dxa"/>
          </w:tcPr>
          <w:p w:rsidR="006E6ED9" w:rsidRPr="003A582E" w:rsidRDefault="006E6ED9" w:rsidP="00132F6D">
            <w:pPr>
              <w:spacing w:after="200" w:line="276" w:lineRule="auto"/>
              <w:rPr>
                <w:sz w:val="20"/>
                <w:szCs w:val="20"/>
              </w:rPr>
            </w:pPr>
            <w:r>
              <w:rPr>
                <w:sz w:val="20"/>
                <w:szCs w:val="20"/>
              </w:rPr>
              <w:t>Ephemeris sample Earth Centered Earth Fixed X coordinate in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EPHEMERIS</w:t>
            </w:r>
          </w:p>
        </w:tc>
        <w:tc>
          <w:tcPr>
            <w:tcW w:w="4017" w:type="dxa"/>
          </w:tcPr>
          <w:p w:rsidR="006E6ED9" w:rsidRPr="003A582E" w:rsidRDefault="006E6ED9" w:rsidP="00132F6D">
            <w:pPr>
              <w:spacing w:after="200" w:line="276" w:lineRule="auto"/>
              <w:rPr>
                <w:sz w:val="20"/>
                <w:szCs w:val="20"/>
              </w:rPr>
            </w:pPr>
            <w:r>
              <w:rPr>
                <w:sz w:val="20"/>
                <w:szCs w:val="20"/>
              </w:rPr>
              <w:t>EPHEMERIS_ECEF_Y</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variable</w:t>
            </w:r>
          </w:p>
        </w:tc>
        <w:tc>
          <w:tcPr>
            <w:tcW w:w="5769" w:type="dxa"/>
          </w:tcPr>
          <w:p w:rsidR="006E6ED9" w:rsidRPr="003A582E" w:rsidRDefault="006E6ED9" w:rsidP="00132F6D">
            <w:pPr>
              <w:spacing w:after="200" w:line="276" w:lineRule="auto"/>
              <w:rPr>
                <w:sz w:val="20"/>
                <w:szCs w:val="20"/>
              </w:rPr>
            </w:pPr>
            <w:r>
              <w:rPr>
                <w:sz w:val="20"/>
                <w:szCs w:val="20"/>
              </w:rPr>
              <w:t>Ephemeris sample Earth Centered Earth Fixed Y coordinate in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EPHEMERIS</w:t>
            </w:r>
          </w:p>
        </w:tc>
        <w:tc>
          <w:tcPr>
            <w:tcW w:w="4017" w:type="dxa"/>
          </w:tcPr>
          <w:p w:rsidR="006E6ED9" w:rsidRPr="003A582E" w:rsidRDefault="006E6ED9" w:rsidP="00132F6D">
            <w:pPr>
              <w:spacing w:after="200" w:line="276" w:lineRule="auto"/>
              <w:rPr>
                <w:sz w:val="20"/>
                <w:szCs w:val="20"/>
              </w:rPr>
            </w:pPr>
            <w:r>
              <w:rPr>
                <w:sz w:val="20"/>
                <w:szCs w:val="20"/>
              </w:rPr>
              <w:t>EPHEMERIS_ECEF_Z</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variable</w:t>
            </w:r>
          </w:p>
        </w:tc>
        <w:tc>
          <w:tcPr>
            <w:tcW w:w="5769" w:type="dxa"/>
          </w:tcPr>
          <w:p w:rsidR="006E6ED9" w:rsidRPr="003A582E" w:rsidRDefault="006E6ED9" w:rsidP="00132F6D">
            <w:pPr>
              <w:spacing w:after="200" w:line="276" w:lineRule="auto"/>
              <w:rPr>
                <w:sz w:val="20"/>
                <w:szCs w:val="20"/>
              </w:rPr>
            </w:pPr>
            <w:r>
              <w:rPr>
                <w:sz w:val="20"/>
                <w:szCs w:val="20"/>
              </w:rPr>
              <w:t>Ephemeris sample Earth Centered Earth Fixed Z coordinate in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lastRenderedPageBreak/>
              <w:t>SOLAR_VECTOR</w:t>
            </w:r>
          </w:p>
        </w:tc>
        <w:tc>
          <w:tcPr>
            <w:tcW w:w="4017" w:type="dxa"/>
          </w:tcPr>
          <w:p w:rsidR="006E6ED9" w:rsidRPr="003A582E" w:rsidRDefault="006E6ED9" w:rsidP="00132F6D">
            <w:pPr>
              <w:spacing w:after="200" w:line="276" w:lineRule="auto"/>
              <w:rPr>
                <w:sz w:val="20"/>
                <w:szCs w:val="20"/>
              </w:rPr>
            </w:pPr>
            <w:r>
              <w:rPr>
                <w:sz w:val="20"/>
                <w:szCs w:val="20"/>
              </w:rPr>
              <w:t>SOLAR_EPOCH_YEAR</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Year of solar vector epoch (start time). This is the same as the ephemeris epoch.</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SOLAR_VECTOR</w:t>
            </w:r>
          </w:p>
        </w:tc>
        <w:tc>
          <w:tcPr>
            <w:tcW w:w="4017" w:type="dxa"/>
          </w:tcPr>
          <w:p w:rsidR="006E6ED9" w:rsidRPr="003A582E" w:rsidRDefault="006E6ED9" w:rsidP="00132F6D">
            <w:pPr>
              <w:spacing w:after="200" w:line="276" w:lineRule="auto"/>
              <w:rPr>
                <w:sz w:val="20"/>
                <w:szCs w:val="20"/>
              </w:rPr>
            </w:pPr>
            <w:r>
              <w:rPr>
                <w:sz w:val="20"/>
                <w:szCs w:val="20"/>
              </w:rPr>
              <w:t>SOLAR_EPOCH_DAY</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Epoch day of year.</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SOLAR_VECTOR</w:t>
            </w:r>
          </w:p>
        </w:tc>
        <w:tc>
          <w:tcPr>
            <w:tcW w:w="4017" w:type="dxa"/>
          </w:tcPr>
          <w:p w:rsidR="006E6ED9" w:rsidRPr="003A582E" w:rsidRDefault="006E6ED9" w:rsidP="00132F6D">
            <w:pPr>
              <w:spacing w:after="200" w:line="276" w:lineRule="auto"/>
              <w:rPr>
                <w:sz w:val="20"/>
                <w:szCs w:val="20"/>
              </w:rPr>
            </w:pPr>
            <w:r>
              <w:rPr>
                <w:sz w:val="20"/>
                <w:szCs w:val="20"/>
              </w:rPr>
              <w:t>SOLAR_EPOCH_SECOND</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Epoch seconds of day.</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SOLAR_VECTOR</w:t>
            </w:r>
          </w:p>
        </w:tc>
        <w:tc>
          <w:tcPr>
            <w:tcW w:w="4017" w:type="dxa"/>
          </w:tcPr>
          <w:p w:rsidR="006E6ED9" w:rsidRPr="003A582E" w:rsidRDefault="006E6ED9" w:rsidP="00132F6D">
            <w:pPr>
              <w:spacing w:after="200" w:line="276" w:lineRule="auto"/>
              <w:rPr>
                <w:sz w:val="20"/>
                <w:szCs w:val="20"/>
              </w:rPr>
            </w:pPr>
            <w:r>
              <w:rPr>
                <w:sz w:val="20"/>
                <w:szCs w:val="20"/>
              </w:rPr>
              <w:t>NUMBER_OF_POINTS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solar vectors provided in following four parameter fields.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SOLAR_VECTOR</w:t>
            </w:r>
          </w:p>
        </w:tc>
        <w:tc>
          <w:tcPr>
            <w:tcW w:w="4017" w:type="dxa"/>
          </w:tcPr>
          <w:p w:rsidR="006E6ED9" w:rsidRPr="003A582E" w:rsidRDefault="006E6ED9" w:rsidP="00132F6D">
            <w:pPr>
              <w:spacing w:after="200" w:line="276" w:lineRule="auto"/>
              <w:rPr>
                <w:sz w:val="20"/>
                <w:szCs w:val="20"/>
              </w:rPr>
            </w:pPr>
            <w:r>
              <w:rPr>
                <w:sz w:val="20"/>
                <w:szCs w:val="20"/>
              </w:rPr>
              <w:t>SAMPLE_TIME</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variable</w:t>
            </w:r>
          </w:p>
        </w:tc>
        <w:tc>
          <w:tcPr>
            <w:tcW w:w="5769" w:type="dxa"/>
          </w:tcPr>
          <w:p w:rsidR="006E6ED9" w:rsidRPr="003A582E" w:rsidRDefault="006E6ED9" w:rsidP="00132F6D">
            <w:pPr>
              <w:spacing w:after="200" w:line="276" w:lineRule="auto"/>
              <w:rPr>
                <w:sz w:val="20"/>
                <w:szCs w:val="20"/>
              </w:rPr>
            </w:pPr>
            <w:r>
              <w:rPr>
                <w:sz w:val="20"/>
                <w:szCs w:val="20"/>
              </w:rPr>
              <w:t>Vector sample time offsets (from epoch) in seconds.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SOLAR_VECTOR</w:t>
            </w:r>
          </w:p>
        </w:tc>
        <w:tc>
          <w:tcPr>
            <w:tcW w:w="4017" w:type="dxa"/>
          </w:tcPr>
          <w:p w:rsidR="006E6ED9" w:rsidRPr="003A582E" w:rsidRDefault="006E6ED9" w:rsidP="00132F6D">
            <w:pPr>
              <w:spacing w:after="200" w:line="276" w:lineRule="auto"/>
              <w:rPr>
                <w:sz w:val="20"/>
                <w:szCs w:val="20"/>
              </w:rPr>
            </w:pPr>
            <w:r>
              <w:rPr>
                <w:sz w:val="20"/>
                <w:szCs w:val="20"/>
              </w:rPr>
              <w:t>SOLAR_ECEF_X</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variable</w:t>
            </w:r>
          </w:p>
        </w:tc>
        <w:tc>
          <w:tcPr>
            <w:tcW w:w="5769" w:type="dxa"/>
          </w:tcPr>
          <w:p w:rsidR="006E6ED9" w:rsidRPr="003A582E" w:rsidRDefault="006E6ED9" w:rsidP="00132F6D">
            <w:pPr>
              <w:spacing w:after="200" w:line="276" w:lineRule="auto"/>
              <w:rPr>
                <w:sz w:val="20"/>
                <w:szCs w:val="20"/>
              </w:rPr>
            </w:pPr>
            <w:r>
              <w:rPr>
                <w:sz w:val="20"/>
                <w:szCs w:val="20"/>
              </w:rPr>
              <w:t>Solar vector sample Earth Centered Earth Fixed X direction.</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SOLAR_VECTOR</w:t>
            </w:r>
          </w:p>
        </w:tc>
        <w:tc>
          <w:tcPr>
            <w:tcW w:w="4017" w:type="dxa"/>
          </w:tcPr>
          <w:p w:rsidR="006E6ED9" w:rsidRPr="003A582E" w:rsidRDefault="006E6ED9" w:rsidP="00132F6D">
            <w:pPr>
              <w:spacing w:after="200" w:line="276" w:lineRule="auto"/>
              <w:rPr>
                <w:sz w:val="20"/>
                <w:szCs w:val="20"/>
              </w:rPr>
            </w:pPr>
            <w:r>
              <w:rPr>
                <w:sz w:val="20"/>
                <w:szCs w:val="20"/>
              </w:rPr>
              <w:t>SOLAR_ECEF_Y</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variable</w:t>
            </w:r>
          </w:p>
        </w:tc>
        <w:tc>
          <w:tcPr>
            <w:tcW w:w="5769" w:type="dxa"/>
          </w:tcPr>
          <w:p w:rsidR="006E6ED9" w:rsidRPr="003A582E" w:rsidRDefault="006E6ED9" w:rsidP="00132F6D">
            <w:pPr>
              <w:spacing w:after="200" w:line="276" w:lineRule="auto"/>
              <w:rPr>
                <w:sz w:val="20"/>
                <w:szCs w:val="20"/>
              </w:rPr>
            </w:pPr>
            <w:r>
              <w:rPr>
                <w:sz w:val="20"/>
                <w:szCs w:val="20"/>
              </w:rPr>
              <w:t>Solar vector sample Earth Centered Earth Fixed Y direction.</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SOLAR_VECTOR</w:t>
            </w:r>
          </w:p>
        </w:tc>
        <w:tc>
          <w:tcPr>
            <w:tcW w:w="4017" w:type="dxa"/>
          </w:tcPr>
          <w:p w:rsidR="006E6ED9" w:rsidRPr="003A582E" w:rsidRDefault="006E6ED9" w:rsidP="00132F6D">
            <w:pPr>
              <w:spacing w:after="200" w:line="276" w:lineRule="auto"/>
              <w:rPr>
                <w:sz w:val="20"/>
                <w:szCs w:val="20"/>
              </w:rPr>
            </w:pPr>
            <w:r>
              <w:rPr>
                <w:sz w:val="20"/>
                <w:szCs w:val="20"/>
              </w:rPr>
              <w:t>SOLAR_ECEF_Z</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variable</w:t>
            </w:r>
          </w:p>
        </w:tc>
        <w:tc>
          <w:tcPr>
            <w:tcW w:w="5769" w:type="dxa"/>
          </w:tcPr>
          <w:p w:rsidR="006E6ED9" w:rsidRPr="003A582E" w:rsidRDefault="006E6ED9" w:rsidP="00132F6D">
            <w:pPr>
              <w:spacing w:after="200" w:line="276" w:lineRule="auto"/>
              <w:rPr>
                <w:sz w:val="20"/>
                <w:szCs w:val="20"/>
              </w:rPr>
            </w:pPr>
            <w:r>
              <w:rPr>
                <w:sz w:val="20"/>
                <w:szCs w:val="20"/>
              </w:rPr>
              <w:t>Solar vector sample Earth Centered Earth Fixed Z direction.</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NUMBER_OF_SCAS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SCAs:  14 for OLI bands.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NUM_L1T_LINES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lines in the L1T product.</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NUM_L1T_SAMPS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samples in the L1T product.</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NUM_L1R_LINES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lines in the L1R product.</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NUM_L1R_SAMPS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 xml:space="preserve">Number of samples per SCA in the L1R product. </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PIXEL_SIZE</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L1T pixel size, in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START_TIME</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L1R image start time in seconds from the ephemeris epoch.</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lastRenderedPageBreak/>
              <w:t>RPC_BAND01</w:t>
            </w:r>
          </w:p>
        </w:tc>
        <w:tc>
          <w:tcPr>
            <w:tcW w:w="4017" w:type="dxa"/>
          </w:tcPr>
          <w:p w:rsidR="006E6ED9" w:rsidRPr="003A582E" w:rsidRDefault="006E6ED9" w:rsidP="00132F6D">
            <w:pPr>
              <w:spacing w:after="200" w:line="276" w:lineRule="auto"/>
              <w:rPr>
                <w:sz w:val="20"/>
                <w:szCs w:val="20"/>
              </w:rPr>
            </w:pPr>
            <w:r>
              <w:rPr>
                <w:sz w:val="20"/>
                <w:szCs w:val="20"/>
              </w:rPr>
              <w:t>LINE_TIME</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L1R image line time increment in seconds.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BAND01_MEAN_HEIGHT</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Mean height offset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BAND01_MEAN_L1R_LINE_SAMP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L1R line and (file) sample offsets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BAND01_MEAN_L1T_LINE_SAMP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L1T line and sample offsets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BAND01_MEAN_SAT_VECTOR</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3</w:t>
            </w:r>
          </w:p>
        </w:tc>
        <w:tc>
          <w:tcPr>
            <w:tcW w:w="5769" w:type="dxa"/>
          </w:tcPr>
          <w:p w:rsidR="006E6ED9" w:rsidRPr="003A582E" w:rsidRDefault="006E6ED9" w:rsidP="00132F6D">
            <w:pPr>
              <w:spacing w:after="200" w:line="276" w:lineRule="auto"/>
              <w:rPr>
                <w:sz w:val="20"/>
                <w:szCs w:val="20"/>
              </w:rPr>
            </w:pPr>
            <w:r>
              <w:rPr>
                <w:sz w:val="20"/>
                <w:szCs w:val="20"/>
              </w:rPr>
              <w:t>Mean satellite view vector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BAND01_SAT_X_NUM_COEF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satellite view vector X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BAND01_SAT_X_DEN_COEF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satellite view vector X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BAND01_SAT_Y_NUM_COEF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satellite view vector Y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BAND01_SAT_Y_DEN_COEF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satellite view vector Y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BAND01_SAT_Z_NUM_COEF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satellite view vector Z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BAND01_SAT_Z_DEN_COEF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satellite view vector Z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BAND01_MEAN_SUN_VECTOR</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3</w:t>
            </w:r>
          </w:p>
        </w:tc>
        <w:tc>
          <w:tcPr>
            <w:tcW w:w="5769" w:type="dxa"/>
          </w:tcPr>
          <w:p w:rsidR="006E6ED9" w:rsidRPr="003A582E" w:rsidRDefault="006E6ED9" w:rsidP="00132F6D">
            <w:pPr>
              <w:spacing w:after="200" w:line="276" w:lineRule="auto"/>
              <w:rPr>
                <w:sz w:val="20"/>
                <w:szCs w:val="20"/>
              </w:rPr>
            </w:pPr>
            <w:r>
              <w:rPr>
                <w:sz w:val="20"/>
                <w:szCs w:val="20"/>
              </w:rPr>
              <w:t>Mean sun vector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BAND01_SUN_X_NUM_COEF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sun vector X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lastRenderedPageBreak/>
              <w:t>RPC_BAND01</w:t>
            </w:r>
          </w:p>
        </w:tc>
        <w:tc>
          <w:tcPr>
            <w:tcW w:w="4017" w:type="dxa"/>
          </w:tcPr>
          <w:p w:rsidR="006E6ED9" w:rsidRPr="003A582E" w:rsidRDefault="006E6ED9" w:rsidP="00132F6D">
            <w:pPr>
              <w:spacing w:after="200" w:line="276" w:lineRule="auto"/>
              <w:rPr>
                <w:sz w:val="20"/>
                <w:szCs w:val="20"/>
              </w:rPr>
            </w:pPr>
            <w:r>
              <w:rPr>
                <w:sz w:val="20"/>
                <w:szCs w:val="20"/>
              </w:rPr>
              <w:t>BAND01_SUN_X_DEN_COEF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sun vector X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BAND01_SUN_Y_NUM_COEF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sun vector Y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BAND01_SUN_Y_DEN_COEF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sun vector Y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BAND01_SUN_Z_NUM_COEF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sun vector Z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BAND01_SUN_Z_DEN_COEF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sun vector Z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BAND01_SCA_LIST</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14</w:t>
            </w:r>
          </w:p>
        </w:tc>
        <w:tc>
          <w:tcPr>
            <w:tcW w:w="5769" w:type="dxa"/>
          </w:tcPr>
          <w:p w:rsidR="006E6ED9" w:rsidRPr="003A582E" w:rsidRDefault="006E6ED9" w:rsidP="00132F6D">
            <w:pPr>
              <w:spacing w:after="200" w:line="276" w:lineRule="auto"/>
              <w:rPr>
                <w:sz w:val="20"/>
                <w:szCs w:val="20"/>
              </w:rPr>
            </w:pPr>
            <w:r>
              <w:rPr>
                <w:sz w:val="20"/>
                <w:szCs w:val="20"/>
              </w:rPr>
              <w:t>List of SCAs in this band. For OLI bands this is: (1,2,3,4,5,6,7,8,9,10,11,12,13,14)</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BAND01_SCA01_MEAN_HEIGHT</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Mean height offset for the SCA01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BAND01_SCA01_MEAN_L1R_LINE_SAMP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L1R line and (SCA) sample offsets for the SCA01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BAND01_SCA01_MEAN_L1T_LINE_SAMP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L1T line and sample offsets for the SCA01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BAND01_SCA01_LINE_NUM_COEF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SCA01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BAND01_SCA01_LINE_DEN_COEF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SCA01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lastRenderedPageBreak/>
              <w:t>RPC_BAND01</w:t>
            </w:r>
          </w:p>
        </w:tc>
        <w:tc>
          <w:tcPr>
            <w:tcW w:w="4017" w:type="dxa"/>
          </w:tcPr>
          <w:p w:rsidR="006E6ED9" w:rsidRPr="003A582E" w:rsidRDefault="006E6ED9" w:rsidP="00132F6D">
            <w:pPr>
              <w:spacing w:after="200" w:line="276" w:lineRule="auto"/>
              <w:rPr>
                <w:sz w:val="20"/>
                <w:szCs w:val="20"/>
              </w:rPr>
            </w:pPr>
            <w:r>
              <w:rPr>
                <w:sz w:val="20"/>
                <w:szCs w:val="20"/>
              </w:rPr>
              <w:t>BAND01_SCA01_SAMP_NUM_COEF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SCA01 L1R sample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BAND01_SCA01_SAMP_DEN_COEF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SCA01 L1R sample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BAND01_SCA02_MEAN_HEIGHT</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Mean height offset for the SCA02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BAND01_SCA02_MEAN_L1R_LINE_SAMP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L1R line and (SCA) sample offsets for the SCA02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BAND01_SCA02_MEAN_L1T_LINE_SAMP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L1T line and sample offsets for the SCA02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BAND01_SCA02_LINE_NUM_COEF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SCA02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BAND01_SCA02_LINE_DEN_COEF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SCA02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BAND01_SCA02_SAMP_NUM_COEF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SCA02 L1R sample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Pr="003A582E" w:rsidRDefault="006E6ED9" w:rsidP="00132F6D">
            <w:pPr>
              <w:spacing w:after="200" w:line="276" w:lineRule="auto"/>
              <w:rPr>
                <w:sz w:val="20"/>
                <w:szCs w:val="20"/>
              </w:rPr>
            </w:pPr>
            <w:r>
              <w:rPr>
                <w:sz w:val="20"/>
                <w:szCs w:val="20"/>
              </w:rPr>
              <w:t>BAND01_SCA02_SAMP_DEN_COEF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SCA02 L1R sample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RPC_BAND01</w:t>
            </w:r>
          </w:p>
        </w:tc>
        <w:tc>
          <w:tcPr>
            <w:tcW w:w="4017" w:type="dxa"/>
          </w:tcPr>
          <w:p w:rsidR="006E6ED9" w:rsidRDefault="006E6ED9" w:rsidP="00132F6D">
            <w:pPr>
              <w:spacing w:after="200" w:line="276" w:lineRule="auto"/>
              <w:rPr>
                <w:sz w:val="20"/>
                <w:szCs w:val="20"/>
              </w:rPr>
            </w:pPr>
            <w:r>
              <w:rPr>
                <w:sz w:val="20"/>
                <w:szCs w:val="20"/>
              </w:rPr>
              <w:t>BAND01_SCAnn_...</w:t>
            </w:r>
          </w:p>
        </w:tc>
        <w:tc>
          <w:tcPr>
            <w:tcW w:w="745" w:type="dxa"/>
          </w:tcPr>
          <w:p w:rsidR="006E6ED9" w:rsidRDefault="006E6ED9" w:rsidP="00132F6D">
            <w:pPr>
              <w:spacing w:after="200" w:line="276" w:lineRule="auto"/>
              <w:jc w:val="center"/>
              <w:rPr>
                <w:sz w:val="20"/>
                <w:szCs w:val="20"/>
              </w:rPr>
            </w:pPr>
          </w:p>
        </w:tc>
        <w:tc>
          <w:tcPr>
            <w:tcW w:w="872" w:type="dxa"/>
          </w:tcPr>
          <w:p w:rsidR="006E6ED9" w:rsidRDefault="006E6ED9" w:rsidP="00132F6D">
            <w:pPr>
              <w:spacing w:after="200" w:line="276" w:lineRule="auto"/>
              <w:jc w:val="center"/>
              <w:rPr>
                <w:sz w:val="20"/>
                <w:szCs w:val="20"/>
              </w:rPr>
            </w:pPr>
          </w:p>
        </w:tc>
        <w:tc>
          <w:tcPr>
            <w:tcW w:w="5769" w:type="dxa"/>
          </w:tcPr>
          <w:p w:rsidR="006E6ED9" w:rsidRDefault="006E6ED9" w:rsidP="00132F6D">
            <w:pPr>
              <w:spacing w:after="200" w:line="276" w:lineRule="auto"/>
              <w:rPr>
                <w:sz w:val="20"/>
                <w:szCs w:val="20"/>
              </w:rPr>
            </w:pPr>
            <w:r>
              <w:rPr>
                <w:sz w:val="20"/>
                <w:szCs w:val="20"/>
              </w:rPr>
              <w:t>The previous seven parameters repeat for SCAs 03 through 14.</w:t>
            </w:r>
          </w:p>
        </w:tc>
      </w:tr>
      <w:tr w:rsidR="006E6ED9" w:rsidRPr="003A582E" w:rsidTr="00132F6D">
        <w:tc>
          <w:tcPr>
            <w:tcW w:w="1773" w:type="dxa"/>
          </w:tcPr>
          <w:p w:rsidR="006E6ED9" w:rsidRDefault="006E6ED9" w:rsidP="00132F6D">
            <w:pPr>
              <w:spacing w:after="200" w:line="276" w:lineRule="auto"/>
              <w:rPr>
                <w:sz w:val="20"/>
                <w:szCs w:val="20"/>
              </w:rPr>
            </w:pPr>
            <w:r>
              <w:rPr>
                <w:sz w:val="20"/>
                <w:szCs w:val="20"/>
              </w:rPr>
              <w:t>…</w:t>
            </w:r>
          </w:p>
        </w:tc>
        <w:tc>
          <w:tcPr>
            <w:tcW w:w="4017" w:type="dxa"/>
          </w:tcPr>
          <w:p w:rsidR="006E6ED9" w:rsidRDefault="006E6ED9" w:rsidP="00132F6D">
            <w:pPr>
              <w:spacing w:after="200" w:line="276" w:lineRule="auto"/>
              <w:rPr>
                <w:sz w:val="20"/>
                <w:szCs w:val="20"/>
              </w:rPr>
            </w:pPr>
          </w:p>
        </w:tc>
        <w:tc>
          <w:tcPr>
            <w:tcW w:w="745" w:type="dxa"/>
          </w:tcPr>
          <w:p w:rsidR="006E6ED9" w:rsidRDefault="006E6ED9" w:rsidP="00132F6D">
            <w:pPr>
              <w:spacing w:after="200" w:line="276" w:lineRule="auto"/>
              <w:jc w:val="center"/>
              <w:rPr>
                <w:sz w:val="20"/>
                <w:szCs w:val="20"/>
              </w:rPr>
            </w:pPr>
          </w:p>
        </w:tc>
        <w:tc>
          <w:tcPr>
            <w:tcW w:w="872" w:type="dxa"/>
          </w:tcPr>
          <w:p w:rsidR="006E6ED9" w:rsidRDefault="006E6ED9" w:rsidP="00132F6D">
            <w:pPr>
              <w:spacing w:after="200" w:line="276" w:lineRule="auto"/>
              <w:jc w:val="center"/>
              <w:rPr>
                <w:sz w:val="20"/>
                <w:szCs w:val="20"/>
              </w:rPr>
            </w:pPr>
          </w:p>
        </w:tc>
        <w:tc>
          <w:tcPr>
            <w:tcW w:w="5769" w:type="dxa"/>
          </w:tcPr>
          <w:p w:rsidR="006E6ED9" w:rsidRDefault="006E6ED9" w:rsidP="00132F6D">
            <w:pPr>
              <w:spacing w:after="200" w:line="276" w:lineRule="auto"/>
              <w:rPr>
                <w:sz w:val="20"/>
                <w:szCs w:val="20"/>
              </w:rPr>
            </w:pPr>
          </w:p>
        </w:tc>
      </w:tr>
      <w:tr w:rsidR="006E6ED9" w:rsidRPr="003A582E" w:rsidTr="00132F6D">
        <w:tc>
          <w:tcPr>
            <w:tcW w:w="1773" w:type="dxa"/>
          </w:tcPr>
          <w:p w:rsidR="006E6ED9" w:rsidRDefault="006E6ED9" w:rsidP="00132F6D">
            <w:pPr>
              <w:spacing w:after="200" w:line="276" w:lineRule="auto"/>
              <w:rPr>
                <w:sz w:val="20"/>
                <w:szCs w:val="20"/>
              </w:rPr>
            </w:pPr>
            <w:proofErr w:type="spellStart"/>
            <w:r>
              <w:rPr>
                <w:sz w:val="20"/>
                <w:szCs w:val="20"/>
              </w:rPr>
              <w:t>RPC_BANDmm</w:t>
            </w:r>
            <w:proofErr w:type="spellEnd"/>
          </w:p>
        </w:tc>
        <w:tc>
          <w:tcPr>
            <w:tcW w:w="4017" w:type="dxa"/>
          </w:tcPr>
          <w:p w:rsidR="006E6ED9" w:rsidRDefault="006E6ED9" w:rsidP="00132F6D">
            <w:pPr>
              <w:spacing w:after="200" w:line="276" w:lineRule="auto"/>
              <w:rPr>
                <w:sz w:val="20"/>
                <w:szCs w:val="20"/>
              </w:rPr>
            </w:pPr>
          </w:p>
        </w:tc>
        <w:tc>
          <w:tcPr>
            <w:tcW w:w="745" w:type="dxa"/>
          </w:tcPr>
          <w:p w:rsidR="006E6ED9" w:rsidRDefault="006E6ED9" w:rsidP="00132F6D">
            <w:pPr>
              <w:spacing w:after="200" w:line="276" w:lineRule="auto"/>
              <w:jc w:val="center"/>
              <w:rPr>
                <w:sz w:val="20"/>
                <w:szCs w:val="20"/>
              </w:rPr>
            </w:pPr>
          </w:p>
        </w:tc>
        <w:tc>
          <w:tcPr>
            <w:tcW w:w="872" w:type="dxa"/>
          </w:tcPr>
          <w:p w:rsidR="006E6ED9" w:rsidRDefault="006E6ED9" w:rsidP="00132F6D">
            <w:pPr>
              <w:spacing w:after="200" w:line="276" w:lineRule="auto"/>
              <w:jc w:val="center"/>
              <w:rPr>
                <w:sz w:val="20"/>
                <w:szCs w:val="20"/>
              </w:rPr>
            </w:pPr>
          </w:p>
        </w:tc>
        <w:tc>
          <w:tcPr>
            <w:tcW w:w="5769" w:type="dxa"/>
          </w:tcPr>
          <w:p w:rsidR="006E6ED9" w:rsidRDefault="006E6ED9" w:rsidP="00132F6D">
            <w:pPr>
              <w:spacing w:after="200" w:line="276" w:lineRule="auto"/>
              <w:rPr>
                <w:sz w:val="20"/>
                <w:szCs w:val="20"/>
              </w:rPr>
            </w:pPr>
            <w:r>
              <w:rPr>
                <w:sz w:val="20"/>
                <w:szCs w:val="20"/>
              </w:rPr>
              <w:t>The RPC_BAND01 group parameters are repeated for bands 2 through 9.</w:t>
            </w:r>
          </w:p>
        </w:tc>
      </w:tr>
      <w:tr w:rsidR="006E6ED9" w:rsidRPr="003A582E" w:rsidTr="00132F6D">
        <w:tc>
          <w:tcPr>
            <w:tcW w:w="1773" w:type="dxa"/>
          </w:tcPr>
          <w:p w:rsidR="006E6ED9" w:rsidRDefault="006E6ED9" w:rsidP="00132F6D">
            <w:pPr>
              <w:spacing w:after="200" w:line="276" w:lineRule="auto"/>
              <w:rPr>
                <w:sz w:val="20"/>
                <w:szCs w:val="20"/>
              </w:rPr>
            </w:pPr>
            <w:r>
              <w:rPr>
                <w:sz w:val="20"/>
                <w:szCs w:val="20"/>
              </w:rPr>
              <w:lastRenderedPageBreak/>
              <w:t>…</w:t>
            </w:r>
          </w:p>
        </w:tc>
        <w:tc>
          <w:tcPr>
            <w:tcW w:w="4017" w:type="dxa"/>
          </w:tcPr>
          <w:p w:rsidR="006E6ED9" w:rsidRDefault="006E6ED9" w:rsidP="00132F6D">
            <w:pPr>
              <w:spacing w:after="200" w:line="276" w:lineRule="auto"/>
              <w:rPr>
                <w:sz w:val="20"/>
                <w:szCs w:val="20"/>
              </w:rPr>
            </w:pPr>
          </w:p>
        </w:tc>
        <w:tc>
          <w:tcPr>
            <w:tcW w:w="745" w:type="dxa"/>
          </w:tcPr>
          <w:p w:rsidR="006E6ED9" w:rsidRDefault="006E6ED9" w:rsidP="00132F6D">
            <w:pPr>
              <w:spacing w:after="200" w:line="276" w:lineRule="auto"/>
              <w:jc w:val="center"/>
              <w:rPr>
                <w:sz w:val="20"/>
                <w:szCs w:val="20"/>
              </w:rPr>
            </w:pPr>
          </w:p>
        </w:tc>
        <w:tc>
          <w:tcPr>
            <w:tcW w:w="872" w:type="dxa"/>
          </w:tcPr>
          <w:p w:rsidR="006E6ED9" w:rsidRDefault="006E6ED9" w:rsidP="00132F6D">
            <w:pPr>
              <w:spacing w:after="200" w:line="276" w:lineRule="auto"/>
              <w:jc w:val="center"/>
              <w:rPr>
                <w:sz w:val="20"/>
                <w:szCs w:val="20"/>
              </w:rPr>
            </w:pPr>
          </w:p>
        </w:tc>
        <w:tc>
          <w:tcPr>
            <w:tcW w:w="5769" w:type="dxa"/>
          </w:tcPr>
          <w:p w:rsidR="006E6ED9" w:rsidRDefault="006E6ED9" w:rsidP="00132F6D">
            <w:pPr>
              <w:spacing w:after="200" w:line="276" w:lineRule="auto"/>
              <w:rPr>
                <w:sz w:val="20"/>
                <w:szCs w:val="20"/>
              </w:rPr>
            </w:pP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NUMBER_OF_SCAS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SCAs:  3 for TIRS bands.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NUM_L1T_LINES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lines in the L1T product.</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NUM_L1T_SAMPS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samples in the L1T product.</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NUM_L1R_LINES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Number of lines in the L1R product.</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NUM_L1R_SAMPS</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 xml:space="preserve">Number of samples per SCA in the L1R product. </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PIXEL_SIZE</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L1T pixel size, in meters.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START_TIME</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L1R image start time in seconds from the ephemeris epoch.</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LINE_TIME</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L1R image line time increment in seconds.</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BAND10_MEAN_HEIGHT</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Mean height offset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BAND10_MEAN_L1R_LINE_SAMP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L1R line and (file) sample offsets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BAND10_MEAN_L1T_LINE_SAMP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L1T line and sample offsets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BAND10_MEAN_SAT_VECTOR</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3</w:t>
            </w:r>
          </w:p>
        </w:tc>
        <w:tc>
          <w:tcPr>
            <w:tcW w:w="5769" w:type="dxa"/>
          </w:tcPr>
          <w:p w:rsidR="006E6ED9" w:rsidRPr="003A582E" w:rsidRDefault="006E6ED9" w:rsidP="00132F6D">
            <w:pPr>
              <w:spacing w:after="200" w:line="276" w:lineRule="auto"/>
              <w:rPr>
                <w:sz w:val="20"/>
                <w:szCs w:val="20"/>
              </w:rPr>
            </w:pPr>
            <w:r>
              <w:rPr>
                <w:sz w:val="20"/>
                <w:szCs w:val="20"/>
              </w:rPr>
              <w:t>Mean satellite view vector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BAND10_SAT_X_NUM_COEF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satellite view vector X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BAND10_SAT_X_DEN_COEF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satellite view vector X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lastRenderedPageBreak/>
              <w:t>RPC_BAND10</w:t>
            </w:r>
          </w:p>
        </w:tc>
        <w:tc>
          <w:tcPr>
            <w:tcW w:w="4017" w:type="dxa"/>
          </w:tcPr>
          <w:p w:rsidR="006E6ED9" w:rsidRPr="003A582E" w:rsidRDefault="006E6ED9" w:rsidP="00132F6D">
            <w:pPr>
              <w:spacing w:after="200" w:line="276" w:lineRule="auto"/>
              <w:rPr>
                <w:sz w:val="20"/>
                <w:szCs w:val="20"/>
              </w:rPr>
            </w:pPr>
            <w:r>
              <w:rPr>
                <w:sz w:val="20"/>
                <w:szCs w:val="20"/>
              </w:rPr>
              <w:t>BAND10_SAT_Y_NUM_COEF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satellite view vector Y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BAND10_SAT_Y_DEN_COEF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satellite view vector Y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BAND10_SAT_Z_NUM_COEF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satellite view vector Z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BAND10_SAT_Z_DEN_COEF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satellite view vector Z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BAND10_MEAN_SUN_VECTOR</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3</w:t>
            </w:r>
          </w:p>
        </w:tc>
        <w:tc>
          <w:tcPr>
            <w:tcW w:w="5769" w:type="dxa"/>
          </w:tcPr>
          <w:p w:rsidR="006E6ED9" w:rsidRPr="003A582E" w:rsidRDefault="006E6ED9" w:rsidP="00132F6D">
            <w:pPr>
              <w:spacing w:after="200" w:line="276" w:lineRule="auto"/>
              <w:rPr>
                <w:sz w:val="20"/>
                <w:szCs w:val="20"/>
              </w:rPr>
            </w:pPr>
            <w:r>
              <w:rPr>
                <w:sz w:val="20"/>
                <w:szCs w:val="20"/>
              </w:rPr>
              <w:t>Mean sun vector for the RPC angle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BAND10_SUN_X_NUM_COEF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sun vector X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BAND10_SUN_X_DEN_COEF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sun vector X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BAND10_SUN_Y_NUM_COEF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sun vector Y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BAND10_SUN_Y_DEN_COEF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sun vector Y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BAND10_SUN_Z_NUM_COEF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10</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sun vector Z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BAND10_SUN_Z_DEN_COEF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9</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sun vector Z coordinate.</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BAND10_SCA_LIST</w:t>
            </w:r>
          </w:p>
        </w:tc>
        <w:tc>
          <w:tcPr>
            <w:tcW w:w="745" w:type="dxa"/>
          </w:tcPr>
          <w:p w:rsidR="006E6ED9" w:rsidRPr="003A582E" w:rsidRDefault="006E6ED9" w:rsidP="00132F6D">
            <w:pPr>
              <w:spacing w:after="200" w:line="276" w:lineRule="auto"/>
              <w:jc w:val="center"/>
              <w:rPr>
                <w:sz w:val="20"/>
                <w:szCs w:val="20"/>
              </w:rPr>
            </w:pPr>
            <w:proofErr w:type="spellStart"/>
            <w:r>
              <w:rPr>
                <w:sz w:val="20"/>
                <w:szCs w:val="20"/>
              </w:rPr>
              <w:t>int</w:t>
            </w:r>
            <w:proofErr w:type="spellEnd"/>
          </w:p>
        </w:tc>
        <w:tc>
          <w:tcPr>
            <w:tcW w:w="872" w:type="dxa"/>
          </w:tcPr>
          <w:p w:rsidR="006E6ED9" w:rsidRPr="003A582E" w:rsidRDefault="006E6ED9" w:rsidP="00132F6D">
            <w:pPr>
              <w:spacing w:after="200" w:line="276" w:lineRule="auto"/>
              <w:jc w:val="center"/>
              <w:rPr>
                <w:sz w:val="20"/>
                <w:szCs w:val="20"/>
              </w:rPr>
            </w:pPr>
            <w:r>
              <w:rPr>
                <w:sz w:val="20"/>
                <w:szCs w:val="20"/>
              </w:rPr>
              <w:t>3</w:t>
            </w:r>
          </w:p>
        </w:tc>
        <w:tc>
          <w:tcPr>
            <w:tcW w:w="5769" w:type="dxa"/>
          </w:tcPr>
          <w:p w:rsidR="006E6ED9" w:rsidRPr="003A582E" w:rsidRDefault="006E6ED9" w:rsidP="00132F6D">
            <w:pPr>
              <w:spacing w:after="200" w:line="276" w:lineRule="auto"/>
              <w:rPr>
                <w:sz w:val="20"/>
                <w:szCs w:val="20"/>
              </w:rPr>
            </w:pPr>
            <w:r>
              <w:rPr>
                <w:sz w:val="20"/>
                <w:szCs w:val="20"/>
              </w:rPr>
              <w:t>List of SCAs in this band. For TIRS bands this is: (1,2,3)</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lastRenderedPageBreak/>
              <w:t>RPC_BAND10</w:t>
            </w:r>
          </w:p>
        </w:tc>
        <w:tc>
          <w:tcPr>
            <w:tcW w:w="4017" w:type="dxa"/>
          </w:tcPr>
          <w:p w:rsidR="006E6ED9" w:rsidRPr="003A582E" w:rsidRDefault="006E6ED9" w:rsidP="00132F6D">
            <w:pPr>
              <w:spacing w:after="200" w:line="276" w:lineRule="auto"/>
              <w:rPr>
                <w:sz w:val="20"/>
                <w:szCs w:val="20"/>
              </w:rPr>
            </w:pPr>
            <w:r>
              <w:rPr>
                <w:sz w:val="20"/>
                <w:szCs w:val="20"/>
              </w:rPr>
              <w:t>BAND10_SCA01_MEAN_HEIGHT</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Mean height offset for the SCA01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BAND10_SCA01_MEAN_L1R_LINE_SAMP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L1R line and (SCA) sample offsets for the SCA01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BAND10_SCA01_MEAN_L1T_LINE_SAMP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L1T line and sample offsets for the SCA01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BAND10_SCA01_LINE_NUM_COEF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SCA01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BAND10_SCA01_LINE_DEN_COEF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SCA01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BAND10_SCA01_SAMP_NUM_COEF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SCA01 L1R sample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BAND10_SCA01_SAMP_DEN_COEF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SCA01 L1R sample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BAND10_SCA02_MEAN_HEIGHT</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Mean height offset for the SCA02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BAND10_SCA02_MEAN_L1R_LINE_SAMP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L1R line and (SCA) sample offsets for the SCA02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BAND10_SCA02_MEAN_L1T_LINE_SAMP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L1T line and sample offsets for the SCA02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BAND10_SCA02_LINE_NUM_COEF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SCA02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lastRenderedPageBreak/>
              <w:t>RPC_BAND10</w:t>
            </w:r>
          </w:p>
        </w:tc>
        <w:tc>
          <w:tcPr>
            <w:tcW w:w="4017" w:type="dxa"/>
          </w:tcPr>
          <w:p w:rsidR="006E6ED9" w:rsidRPr="003A582E" w:rsidRDefault="006E6ED9" w:rsidP="00132F6D">
            <w:pPr>
              <w:spacing w:after="200" w:line="276" w:lineRule="auto"/>
              <w:rPr>
                <w:sz w:val="20"/>
                <w:szCs w:val="20"/>
              </w:rPr>
            </w:pPr>
            <w:r>
              <w:rPr>
                <w:sz w:val="20"/>
                <w:szCs w:val="20"/>
              </w:rPr>
              <w:t>BAND10_SCA02_LINE_DEN_COEF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SCA02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BAND10_SCA02_SAMP_NUM_COEF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SCA02 L1R sample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BAND10_SCA02_SAMP_DEN_COEF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SCA02 L1R sample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BAND10_SCA03_MEAN_HEIGHT</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1</w:t>
            </w:r>
          </w:p>
        </w:tc>
        <w:tc>
          <w:tcPr>
            <w:tcW w:w="5769" w:type="dxa"/>
          </w:tcPr>
          <w:p w:rsidR="006E6ED9" w:rsidRPr="003A582E" w:rsidRDefault="006E6ED9" w:rsidP="00132F6D">
            <w:pPr>
              <w:spacing w:after="200" w:line="276" w:lineRule="auto"/>
              <w:rPr>
                <w:sz w:val="20"/>
                <w:szCs w:val="20"/>
              </w:rPr>
            </w:pPr>
            <w:r>
              <w:rPr>
                <w:sz w:val="20"/>
                <w:szCs w:val="20"/>
              </w:rPr>
              <w:t>Mean height offset for the SCA03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BAND10_SCA03_MEAN_L1R_LINE_SAMP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L1R line and (SCA) sample offsets for the SCA03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BAND10_SCA03_MEAN_L1T_LINE_SAMP</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2</w:t>
            </w:r>
          </w:p>
        </w:tc>
        <w:tc>
          <w:tcPr>
            <w:tcW w:w="5769" w:type="dxa"/>
          </w:tcPr>
          <w:p w:rsidR="006E6ED9" w:rsidRPr="003A582E" w:rsidRDefault="006E6ED9" w:rsidP="00132F6D">
            <w:pPr>
              <w:spacing w:after="200" w:line="276" w:lineRule="auto"/>
              <w:rPr>
                <w:sz w:val="20"/>
                <w:szCs w:val="20"/>
              </w:rPr>
            </w:pPr>
            <w:r>
              <w:rPr>
                <w:sz w:val="20"/>
                <w:szCs w:val="20"/>
              </w:rPr>
              <w:t>Mean L1T line and sample offsets for the SCA03 L1T-to-L1R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BAND10_SCA03_LINE_NUM_COEF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SCA03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BAND10_SCA03_LINE_DEN_COEF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SCA03 L1R line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BAND10_SCA03_SAMP_NUM_COEF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5</w:t>
            </w:r>
          </w:p>
        </w:tc>
        <w:tc>
          <w:tcPr>
            <w:tcW w:w="5769" w:type="dxa"/>
          </w:tcPr>
          <w:p w:rsidR="006E6ED9" w:rsidRPr="003A582E" w:rsidRDefault="006E6ED9" w:rsidP="00132F6D">
            <w:pPr>
              <w:spacing w:after="200" w:line="276" w:lineRule="auto"/>
              <w:rPr>
                <w:sz w:val="20"/>
                <w:szCs w:val="20"/>
              </w:rPr>
            </w:pPr>
            <w:r>
              <w:rPr>
                <w:sz w:val="20"/>
                <w:szCs w:val="20"/>
              </w:rPr>
              <w:t>Numerator polynomial coefficients for the SCA03 L1R sample RPC model.</w:t>
            </w:r>
          </w:p>
        </w:tc>
      </w:tr>
      <w:tr w:rsidR="006E6ED9" w:rsidRPr="003A582E" w:rsidTr="00132F6D">
        <w:tc>
          <w:tcPr>
            <w:tcW w:w="1773" w:type="dxa"/>
          </w:tcPr>
          <w:p w:rsidR="006E6ED9" w:rsidRPr="003A582E" w:rsidRDefault="006E6ED9" w:rsidP="00132F6D">
            <w:pPr>
              <w:spacing w:after="200" w:line="276" w:lineRule="auto"/>
              <w:rPr>
                <w:sz w:val="20"/>
                <w:szCs w:val="20"/>
              </w:rPr>
            </w:pPr>
            <w:r>
              <w:rPr>
                <w:sz w:val="20"/>
                <w:szCs w:val="20"/>
              </w:rPr>
              <w:t>RPC_BAND10</w:t>
            </w:r>
          </w:p>
        </w:tc>
        <w:tc>
          <w:tcPr>
            <w:tcW w:w="4017" w:type="dxa"/>
          </w:tcPr>
          <w:p w:rsidR="006E6ED9" w:rsidRPr="003A582E" w:rsidRDefault="006E6ED9" w:rsidP="00132F6D">
            <w:pPr>
              <w:spacing w:after="200" w:line="276" w:lineRule="auto"/>
              <w:rPr>
                <w:sz w:val="20"/>
                <w:szCs w:val="20"/>
              </w:rPr>
            </w:pPr>
            <w:r>
              <w:rPr>
                <w:sz w:val="20"/>
                <w:szCs w:val="20"/>
              </w:rPr>
              <w:t>BAND10_SCA03_SAMP_DEN_COEF</w:t>
            </w:r>
          </w:p>
        </w:tc>
        <w:tc>
          <w:tcPr>
            <w:tcW w:w="745" w:type="dxa"/>
          </w:tcPr>
          <w:p w:rsidR="006E6ED9" w:rsidRPr="003A582E" w:rsidRDefault="006E6ED9" w:rsidP="00132F6D">
            <w:pPr>
              <w:spacing w:after="200" w:line="276" w:lineRule="auto"/>
              <w:jc w:val="center"/>
              <w:rPr>
                <w:sz w:val="20"/>
                <w:szCs w:val="20"/>
              </w:rPr>
            </w:pPr>
            <w:r>
              <w:rPr>
                <w:sz w:val="20"/>
                <w:szCs w:val="20"/>
              </w:rPr>
              <w:t>double</w:t>
            </w:r>
          </w:p>
        </w:tc>
        <w:tc>
          <w:tcPr>
            <w:tcW w:w="872" w:type="dxa"/>
          </w:tcPr>
          <w:p w:rsidR="006E6ED9" w:rsidRPr="003A582E" w:rsidRDefault="006E6ED9" w:rsidP="00132F6D">
            <w:pPr>
              <w:spacing w:after="200" w:line="276" w:lineRule="auto"/>
              <w:jc w:val="center"/>
              <w:rPr>
                <w:sz w:val="20"/>
                <w:szCs w:val="20"/>
              </w:rPr>
            </w:pPr>
            <w:r>
              <w:rPr>
                <w:sz w:val="20"/>
                <w:szCs w:val="20"/>
              </w:rPr>
              <w:t>4</w:t>
            </w:r>
          </w:p>
        </w:tc>
        <w:tc>
          <w:tcPr>
            <w:tcW w:w="5769" w:type="dxa"/>
          </w:tcPr>
          <w:p w:rsidR="006E6ED9" w:rsidRPr="003A582E" w:rsidRDefault="006E6ED9" w:rsidP="00132F6D">
            <w:pPr>
              <w:spacing w:after="200" w:line="276" w:lineRule="auto"/>
              <w:rPr>
                <w:sz w:val="20"/>
                <w:szCs w:val="20"/>
              </w:rPr>
            </w:pPr>
            <w:r>
              <w:rPr>
                <w:sz w:val="20"/>
                <w:szCs w:val="20"/>
              </w:rPr>
              <w:t>Denominator polynomial coefficients for the SCA03 L1R sample RPC model.</w:t>
            </w:r>
          </w:p>
        </w:tc>
      </w:tr>
      <w:tr w:rsidR="006E6ED9" w:rsidRPr="003A582E" w:rsidTr="00132F6D">
        <w:tc>
          <w:tcPr>
            <w:tcW w:w="1773" w:type="dxa"/>
          </w:tcPr>
          <w:p w:rsidR="006E6ED9" w:rsidRDefault="006E6ED9" w:rsidP="00132F6D">
            <w:pPr>
              <w:spacing w:after="200" w:line="276" w:lineRule="auto"/>
              <w:rPr>
                <w:sz w:val="20"/>
                <w:szCs w:val="20"/>
              </w:rPr>
            </w:pPr>
            <w:r>
              <w:rPr>
                <w:sz w:val="20"/>
                <w:szCs w:val="20"/>
              </w:rPr>
              <w:t>RPC_BAND11</w:t>
            </w:r>
          </w:p>
        </w:tc>
        <w:tc>
          <w:tcPr>
            <w:tcW w:w="4017" w:type="dxa"/>
          </w:tcPr>
          <w:p w:rsidR="006E6ED9" w:rsidRDefault="006E6ED9" w:rsidP="00132F6D">
            <w:pPr>
              <w:spacing w:after="200" w:line="276" w:lineRule="auto"/>
              <w:rPr>
                <w:sz w:val="20"/>
                <w:szCs w:val="20"/>
              </w:rPr>
            </w:pPr>
          </w:p>
        </w:tc>
        <w:tc>
          <w:tcPr>
            <w:tcW w:w="745" w:type="dxa"/>
          </w:tcPr>
          <w:p w:rsidR="006E6ED9" w:rsidRDefault="006E6ED9" w:rsidP="00132F6D">
            <w:pPr>
              <w:spacing w:after="200" w:line="276" w:lineRule="auto"/>
              <w:jc w:val="center"/>
              <w:rPr>
                <w:sz w:val="20"/>
                <w:szCs w:val="20"/>
              </w:rPr>
            </w:pPr>
          </w:p>
        </w:tc>
        <w:tc>
          <w:tcPr>
            <w:tcW w:w="872" w:type="dxa"/>
          </w:tcPr>
          <w:p w:rsidR="006E6ED9" w:rsidRDefault="006E6ED9" w:rsidP="00132F6D">
            <w:pPr>
              <w:spacing w:after="200" w:line="276" w:lineRule="auto"/>
              <w:jc w:val="center"/>
              <w:rPr>
                <w:sz w:val="20"/>
                <w:szCs w:val="20"/>
              </w:rPr>
            </w:pPr>
          </w:p>
        </w:tc>
        <w:tc>
          <w:tcPr>
            <w:tcW w:w="5769" w:type="dxa"/>
          </w:tcPr>
          <w:p w:rsidR="006E6ED9" w:rsidRDefault="006E6ED9" w:rsidP="00132F6D">
            <w:pPr>
              <w:spacing w:after="200" w:line="276" w:lineRule="auto"/>
              <w:rPr>
                <w:sz w:val="20"/>
                <w:szCs w:val="20"/>
              </w:rPr>
            </w:pPr>
            <w:r>
              <w:rPr>
                <w:sz w:val="20"/>
                <w:szCs w:val="20"/>
              </w:rPr>
              <w:t>The RPC_BAND10 group parameters are repeated for band 11.</w:t>
            </w:r>
          </w:p>
        </w:tc>
      </w:tr>
    </w:tbl>
    <w:p w:rsidR="006E6ED9" w:rsidRDefault="006E6ED9" w:rsidP="006E6ED9">
      <w:pPr>
        <w:spacing w:after="200" w:line="276" w:lineRule="auto"/>
        <w:jc w:val="center"/>
        <w:rPr>
          <w:b/>
        </w:rPr>
      </w:pPr>
      <w:r w:rsidRPr="003A582E">
        <w:rPr>
          <w:b/>
        </w:rPr>
        <w:t>Table 1:  Enhanced Metadata File Detailed Contents</w:t>
      </w:r>
    </w:p>
    <w:p w:rsidR="006E6ED9" w:rsidRDefault="006E6ED9" w:rsidP="006E6ED9">
      <w:pPr>
        <w:spacing w:after="200" w:line="276" w:lineRule="auto"/>
        <w:rPr>
          <w:b/>
        </w:rPr>
        <w:sectPr w:rsidR="006E6ED9" w:rsidSect="00970D3D">
          <w:pgSz w:w="15840" w:h="12240" w:orient="landscape"/>
          <w:pgMar w:top="1440" w:right="1440" w:bottom="1440" w:left="1440" w:header="720" w:footer="720" w:gutter="0"/>
          <w:cols w:space="720"/>
          <w:docGrid w:linePitch="360"/>
        </w:sectPr>
      </w:pPr>
    </w:p>
    <w:p w:rsidR="00000AB9" w:rsidRDefault="00000AB9" w:rsidP="006E6ED9">
      <w:bookmarkStart w:id="4" w:name="_GoBack"/>
      <w:bookmarkEnd w:id="4"/>
    </w:p>
    <w:sectPr w:rsidR="0000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DejaVu Sans Mono">
    <w:altName w:val="Arial"/>
    <w:charset w:val="00"/>
    <w:family w:val="moder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E2" w:rsidRPr="0081404A" w:rsidRDefault="006E6ED9" w:rsidP="00C759BC">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ABA90A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DBC81832"/>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B844B91C"/>
    <w:lvl w:ilvl="0">
      <w:start w:val="2"/>
      <w:numFmt w:val="decimal"/>
      <w:pStyle w:val="ListNumber"/>
      <w:lvlText w:val="%1."/>
      <w:lvlJc w:val="left"/>
      <w:pPr>
        <w:tabs>
          <w:tab w:val="num" w:pos="360"/>
        </w:tabs>
        <w:ind w:left="360" w:hanging="360"/>
      </w:pPr>
      <w:rPr>
        <w:rFonts w:hint="default"/>
      </w:rPr>
    </w:lvl>
  </w:abstractNum>
  <w:abstractNum w:abstractNumId="3" w15:restartNumberingAfterBreak="0">
    <w:nsid w:val="023604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2580F74"/>
    <w:multiLevelType w:val="hybridMultilevel"/>
    <w:tmpl w:val="733674CC"/>
    <w:lvl w:ilvl="0" w:tplc="56BE13FC">
      <w:start w:val="1"/>
      <w:numFmt w:val="bullet"/>
      <w:pStyle w:val="UnorderL1"/>
      <w:lvlText w:val=""/>
      <w:lvlJc w:val="left"/>
      <w:pPr>
        <w:tabs>
          <w:tab w:val="num" w:pos="720"/>
        </w:tabs>
        <w:ind w:left="720" w:hanging="360"/>
      </w:pPr>
      <w:rPr>
        <w:rFonts w:ascii="Symbol" w:hAnsi="Symbol" w:hint="default"/>
        <w:color w:val="000000"/>
      </w:rPr>
    </w:lvl>
    <w:lvl w:ilvl="1" w:tplc="61125530">
      <w:start w:val="1"/>
      <w:numFmt w:val="bullet"/>
      <w:pStyle w:val="UnorderL2"/>
      <w:lvlText w:val="o"/>
      <w:lvlJc w:val="left"/>
      <w:pPr>
        <w:tabs>
          <w:tab w:val="num" w:pos="1440"/>
        </w:tabs>
        <w:ind w:left="1440" w:hanging="360"/>
      </w:pPr>
      <w:rPr>
        <w:rFonts w:ascii="Courier New" w:hAnsi="Courier New" w:hint="default"/>
      </w:rPr>
    </w:lvl>
    <w:lvl w:ilvl="2" w:tplc="A6B62E7A">
      <w:start w:val="1"/>
      <w:numFmt w:val="bullet"/>
      <w:pStyle w:val="UnorderL3"/>
      <w:lvlText w:val=""/>
      <w:lvlJc w:val="left"/>
      <w:pPr>
        <w:tabs>
          <w:tab w:val="num" w:pos="2160"/>
        </w:tabs>
        <w:ind w:left="2160" w:hanging="360"/>
      </w:pPr>
      <w:rPr>
        <w:rFonts w:ascii="Wingdings" w:hAnsi="Wingdings" w:hint="default"/>
      </w:rPr>
    </w:lvl>
    <w:lvl w:ilvl="3" w:tplc="39168AF2">
      <w:start w:val="1"/>
      <w:numFmt w:val="bullet"/>
      <w:pStyle w:val="Unorder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528C6"/>
    <w:multiLevelType w:val="multilevel"/>
    <w:tmpl w:val="ABC2E5EE"/>
    <w:lvl w:ilvl="0">
      <w:start w:val="1"/>
      <w:numFmt w:val="upperLetter"/>
      <w:pStyle w:val="Appendix"/>
      <w:lvlText w:val="Appendix %1"/>
      <w:lvlJc w:val="left"/>
      <w:pPr>
        <w:tabs>
          <w:tab w:val="num" w:pos="1800"/>
        </w:tabs>
        <w:ind w:left="0" w:firstLine="0"/>
      </w:pPr>
      <w:rPr>
        <w:rFonts w:hint="default"/>
      </w:rPr>
    </w:lvl>
    <w:lvl w:ilvl="1">
      <w:start w:val="1"/>
      <w:numFmt w:val="decimal"/>
      <w:pStyle w:val="AppendixH2"/>
      <w:lvlText w:val="%1.%2"/>
      <w:lvlJc w:val="left"/>
      <w:pPr>
        <w:tabs>
          <w:tab w:val="num" w:pos="720"/>
        </w:tabs>
        <w:ind w:left="0" w:firstLine="0"/>
      </w:pPr>
      <w:rPr>
        <w:rFonts w:hint="default"/>
      </w:rPr>
    </w:lvl>
    <w:lvl w:ilvl="2">
      <w:start w:val="1"/>
      <w:numFmt w:val="decimal"/>
      <w:pStyle w:val="AppendixH3"/>
      <w:lvlText w:val="%1.%2.%3"/>
      <w:lvlJc w:val="left"/>
      <w:pPr>
        <w:tabs>
          <w:tab w:val="num" w:pos="1080"/>
        </w:tabs>
        <w:ind w:left="0" w:firstLine="0"/>
      </w:pPr>
      <w:rPr>
        <w:rFonts w:hint="default"/>
      </w:rPr>
    </w:lvl>
    <w:lvl w:ilvl="3">
      <w:start w:val="1"/>
      <w:numFmt w:val="decimal"/>
      <w:pStyle w:val="AppendixH4"/>
      <w:lvlText w:val="%1.%2.%3.%4"/>
      <w:lvlJc w:val="left"/>
      <w:pPr>
        <w:tabs>
          <w:tab w:val="num" w:pos="1080"/>
        </w:tabs>
        <w:ind w:left="0" w:firstLine="0"/>
      </w:pPr>
      <w:rPr>
        <w:rFonts w:hint="default"/>
      </w:rPr>
    </w:lvl>
    <w:lvl w:ilvl="4">
      <w:start w:val="1"/>
      <w:numFmt w:val="decimal"/>
      <w:pStyle w:val="AppendixH5"/>
      <w:lvlText w:val="%1.%2.%3.%4.%5"/>
      <w:lvlJc w:val="left"/>
      <w:pPr>
        <w:tabs>
          <w:tab w:val="num" w:pos="108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200128"/>
    <w:multiLevelType w:val="hybridMultilevel"/>
    <w:tmpl w:val="10501222"/>
    <w:lvl w:ilvl="0" w:tplc="0AA00E0A">
      <w:start w:val="1"/>
      <w:numFmt w:val="bullet"/>
      <w:pStyle w:val="List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FD7C2F"/>
    <w:multiLevelType w:val="hybridMultilevel"/>
    <w:tmpl w:val="E5C4420A"/>
    <w:lvl w:ilvl="0" w:tplc="85E425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554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C983967"/>
    <w:multiLevelType w:val="hybridMultilevel"/>
    <w:tmpl w:val="D62E4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A6AE8"/>
    <w:multiLevelType w:val="hybridMultilevel"/>
    <w:tmpl w:val="D62E4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55D81"/>
    <w:multiLevelType w:val="singleLevel"/>
    <w:tmpl w:val="3E721E86"/>
    <w:lvl w:ilvl="0">
      <w:start w:val="1"/>
      <w:numFmt w:val="bullet"/>
      <w:pStyle w:val="bullet-level4"/>
      <w:lvlText w:val=""/>
      <w:lvlJc w:val="left"/>
      <w:pPr>
        <w:tabs>
          <w:tab w:val="num" w:pos="360"/>
        </w:tabs>
        <w:ind w:left="360" w:hanging="360"/>
      </w:pPr>
      <w:rPr>
        <w:rFonts w:ascii="Symbol" w:hAnsi="Symbol" w:hint="default"/>
      </w:rPr>
    </w:lvl>
  </w:abstractNum>
  <w:abstractNum w:abstractNumId="12" w15:restartNumberingAfterBreak="0">
    <w:nsid w:val="43111FD3"/>
    <w:multiLevelType w:val="multilevel"/>
    <w:tmpl w:val="062C2BDC"/>
    <w:lvl w:ilvl="0">
      <w:start w:val="1"/>
      <w:numFmt w:val="decimal"/>
      <w:pStyle w:val="Heading1"/>
      <w:lvlText w:val="Section %1"/>
      <w:lvlJc w:val="left"/>
      <w:pPr>
        <w:tabs>
          <w:tab w:val="num" w:pos="144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080"/>
        </w:tabs>
        <w:ind w:left="0" w:firstLine="0"/>
      </w:pPr>
      <w:rPr>
        <w:rFonts w:hint="default"/>
      </w:rPr>
    </w:lvl>
    <w:lvl w:ilvl="4">
      <w:start w:val="1"/>
      <w:numFmt w:val="decimal"/>
      <w:pStyle w:val="Heading5"/>
      <w:lvlText w:val="%1.%2.%3.%4.%5"/>
      <w:lvlJc w:val="left"/>
      <w:pPr>
        <w:tabs>
          <w:tab w:val="num" w:pos="1440"/>
        </w:tabs>
        <w:ind w:left="0" w:firstLine="0"/>
      </w:pPr>
      <w:rPr>
        <w:rFonts w:hint="default"/>
      </w:rPr>
    </w:lvl>
    <w:lvl w:ilvl="5">
      <w:start w:val="1"/>
      <w:numFmt w:val="decimal"/>
      <w:pStyle w:val="Heading6"/>
      <w:lvlText w:val="%1.%2.%3.%4.%5.%6"/>
      <w:lvlJc w:val="left"/>
      <w:pPr>
        <w:tabs>
          <w:tab w:val="num" w:pos="1800"/>
        </w:tabs>
        <w:ind w:left="0" w:firstLine="0"/>
      </w:pPr>
      <w:rPr>
        <w:rFonts w:hint="default"/>
      </w:rPr>
    </w:lvl>
    <w:lvl w:ilvl="6">
      <w:start w:val="1"/>
      <w:numFmt w:val="decimal"/>
      <w:pStyle w:val="Heading7"/>
      <w:lvlText w:val="%1.%2.%3.%4.%5.%6.%7"/>
      <w:lvlJc w:val="left"/>
      <w:pPr>
        <w:tabs>
          <w:tab w:val="num" w:pos="1800"/>
        </w:tabs>
        <w:ind w:left="0" w:firstLine="0"/>
      </w:pPr>
      <w:rPr>
        <w:rFonts w:hint="default"/>
      </w:rPr>
    </w:lvl>
    <w:lvl w:ilvl="7">
      <w:start w:val="1"/>
      <w:numFmt w:val="decimal"/>
      <w:pStyle w:val="Heading8"/>
      <w:lvlText w:val="%1.%2.%3.%4.%5.%6.%7.%8"/>
      <w:lvlJc w:val="left"/>
      <w:pPr>
        <w:tabs>
          <w:tab w:val="num" w:pos="2160"/>
        </w:tabs>
        <w:ind w:left="0" w:firstLine="0"/>
      </w:pPr>
      <w:rPr>
        <w:rFonts w:hint="default"/>
      </w:rPr>
    </w:lvl>
    <w:lvl w:ilvl="8">
      <w:start w:val="1"/>
      <w:numFmt w:val="decimal"/>
      <w:pStyle w:val="Heading9"/>
      <w:lvlText w:val="%1.%2.%3.%4.%5.%6.%7.%8.%9"/>
      <w:lvlJc w:val="left"/>
      <w:pPr>
        <w:tabs>
          <w:tab w:val="num" w:pos="2520"/>
        </w:tabs>
        <w:ind w:left="0" w:firstLine="0"/>
      </w:pPr>
      <w:rPr>
        <w:rFonts w:hint="default"/>
      </w:rPr>
    </w:lvl>
  </w:abstractNum>
  <w:abstractNum w:abstractNumId="13" w15:restartNumberingAfterBreak="0">
    <w:nsid w:val="45840F1E"/>
    <w:multiLevelType w:val="hybridMultilevel"/>
    <w:tmpl w:val="2396A200"/>
    <w:lvl w:ilvl="0" w:tplc="5386B0EA">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F554C"/>
    <w:multiLevelType w:val="hybridMultilevel"/>
    <w:tmpl w:val="3C5E6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02A7F"/>
    <w:multiLevelType w:val="hybridMultilevel"/>
    <w:tmpl w:val="7B8E8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7348A"/>
    <w:multiLevelType w:val="hybridMultilevel"/>
    <w:tmpl w:val="5D4C9EF0"/>
    <w:lvl w:ilvl="0" w:tplc="FDCE68DC">
      <w:start w:val="1"/>
      <w:numFmt w:val="decimal"/>
      <w:pStyle w:val="TOC4"/>
      <w:lvlText w:val="%1."/>
      <w:lvlJc w:val="left"/>
      <w:pPr>
        <w:ind w:left="1080" w:hanging="360"/>
      </w:pPr>
      <w:rPr>
        <w:rFonts w:hint="default"/>
      </w:rPr>
    </w:lvl>
    <w:lvl w:ilvl="1" w:tplc="04090019">
      <w:start w:val="1"/>
      <w:numFmt w:val="lowerLetter"/>
      <w:lvlText w:val="%2."/>
      <w:lvlJc w:val="left"/>
      <w:pPr>
        <w:ind w:left="1800" w:hanging="360"/>
      </w:pPr>
    </w:lvl>
    <w:lvl w:ilvl="2" w:tplc="001B0409">
      <w:start w:val="1"/>
      <w:numFmt w:val="lowerRoman"/>
      <w:lvlText w:val="%3."/>
      <w:lvlJc w:val="righ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3"/>
  </w:num>
  <w:num w:numId="6">
    <w:abstractNumId w:val="16"/>
  </w:num>
  <w:num w:numId="7">
    <w:abstractNumId w:val="8"/>
  </w:num>
  <w:num w:numId="8">
    <w:abstractNumId w:val="11"/>
  </w:num>
  <w:num w:numId="9">
    <w:abstractNumId w:val="5"/>
  </w:num>
  <w:num w:numId="10">
    <w:abstractNumId w:val="12"/>
  </w:num>
  <w:num w:numId="11">
    <w:abstractNumId w:val="6"/>
  </w:num>
  <w:num w:numId="12">
    <w:abstractNumId w:val="13"/>
  </w:num>
  <w:num w:numId="13">
    <w:abstractNumId w:val="14"/>
  </w:num>
  <w:num w:numId="14">
    <w:abstractNumId w:val="9"/>
  </w:num>
  <w:num w:numId="15">
    <w:abstractNumId w:val="10"/>
  </w:num>
  <w:num w:numId="16">
    <w:abstractNumId w:val="15"/>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D9"/>
    <w:rsid w:val="00000AB9"/>
    <w:rsid w:val="006E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F975C-0EAD-4BE1-89DB-8C51327E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ED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6E6ED9"/>
    <w:pPr>
      <w:keepNext/>
      <w:numPr>
        <w:numId w:val="10"/>
      </w:numPr>
      <w:pBdr>
        <w:bottom w:val="single" w:sz="12" w:space="1" w:color="auto"/>
      </w:pBdr>
      <w:tabs>
        <w:tab w:val="clear" w:pos="1440"/>
        <w:tab w:val="left" w:pos="1800"/>
      </w:tabs>
      <w:spacing w:after="240"/>
      <w:outlineLvl w:val="0"/>
    </w:pPr>
    <w:rPr>
      <w:b/>
      <w:sz w:val="32"/>
      <w:szCs w:val="20"/>
    </w:rPr>
  </w:style>
  <w:style w:type="paragraph" w:styleId="Heading2">
    <w:name w:val="heading 2"/>
    <w:basedOn w:val="Normal"/>
    <w:next w:val="Normal"/>
    <w:link w:val="Heading2Char"/>
    <w:qFormat/>
    <w:rsid w:val="006E6ED9"/>
    <w:pPr>
      <w:keepNext/>
      <w:numPr>
        <w:ilvl w:val="1"/>
        <w:numId w:val="10"/>
      </w:numPr>
      <w:spacing w:before="240" w:after="60"/>
      <w:outlineLvl w:val="1"/>
    </w:pPr>
    <w:rPr>
      <w:rFonts w:cs="Arial"/>
      <w:b/>
      <w:bCs/>
      <w:iCs/>
      <w:sz w:val="28"/>
      <w:szCs w:val="28"/>
    </w:rPr>
  </w:style>
  <w:style w:type="paragraph" w:styleId="Heading3">
    <w:name w:val="heading 3"/>
    <w:basedOn w:val="Normal"/>
    <w:next w:val="Normal"/>
    <w:link w:val="Heading3Char"/>
    <w:qFormat/>
    <w:rsid w:val="006E6ED9"/>
    <w:pPr>
      <w:keepNext/>
      <w:numPr>
        <w:ilvl w:val="2"/>
        <w:numId w:val="10"/>
      </w:numPr>
      <w:spacing w:before="240" w:after="60"/>
      <w:outlineLvl w:val="2"/>
    </w:pPr>
    <w:rPr>
      <w:b/>
      <w:szCs w:val="20"/>
    </w:rPr>
  </w:style>
  <w:style w:type="paragraph" w:styleId="Heading4">
    <w:name w:val="heading 4"/>
    <w:basedOn w:val="Normal"/>
    <w:next w:val="Normal"/>
    <w:link w:val="Heading4Char"/>
    <w:qFormat/>
    <w:rsid w:val="006E6ED9"/>
    <w:pPr>
      <w:keepNext/>
      <w:numPr>
        <w:ilvl w:val="3"/>
        <w:numId w:val="10"/>
      </w:numPr>
      <w:spacing w:before="240" w:after="60"/>
      <w:outlineLvl w:val="3"/>
    </w:pPr>
    <w:rPr>
      <w:b/>
      <w:szCs w:val="20"/>
    </w:rPr>
  </w:style>
  <w:style w:type="paragraph" w:styleId="Heading5">
    <w:name w:val="heading 5"/>
    <w:basedOn w:val="Normal"/>
    <w:next w:val="Normal"/>
    <w:link w:val="Heading5Char"/>
    <w:qFormat/>
    <w:rsid w:val="006E6ED9"/>
    <w:pPr>
      <w:keepNext/>
      <w:numPr>
        <w:ilvl w:val="4"/>
        <w:numId w:val="10"/>
      </w:numPr>
      <w:spacing w:before="240" w:after="60"/>
      <w:outlineLvl w:val="4"/>
    </w:pPr>
    <w:rPr>
      <w:b/>
      <w:szCs w:val="20"/>
    </w:rPr>
  </w:style>
  <w:style w:type="paragraph" w:styleId="Heading6">
    <w:name w:val="heading 6"/>
    <w:basedOn w:val="Normal"/>
    <w:next w:val="Normal"/>
    <w:link w:val="Heading6Char"/>
    <w:qFormat/>
    <w:rsid w:val="006E6ED9"/>
    <w:pPr>
      <w:keepNext/>
      <w:numPr>
        <w:ilvl w:val="5"/>
        <w:numId w:val="10"/>
      </w:numPr>
      <w:spacing w:before="240" w:after="60"/>
      <w:outlineLvl w:val="5"/>
    </w:pPr>
    <w:rPr>
      <w:b/>
      <w:szCs w:val="20"/>
    </w:rPr>
  </w:style>
  <w:style w:type="paragraph" w:styleId="Heading7">
    <w:name w:val="heading 7"/>
    <w:basedOn w:val="Normal"/>
    <w:next w:val="Normal"/>
    <w:link w:val="Heading7Char"/>
    <w:qFormat/>
    <w:rsid w:val="006E6ED9"/>
    <w:pPr>
      <w:keepNext/>
      <w:numPr>
        <w:ilvl w:val="6"/>
        <w:numId w:val="10"/>
      </w:numPr>
      <w:spacing w:before="240" w:after="60"/>
      <w:outlineLvl w:val="6"/>
    </w:pPr>
    <w:rPr>
      <w:b/>
      <w:szCs w:val="20"/>
    </w:rPr>
  </w:style>
  <w:style w:type="paragraph" w:styleId="Heading8">
    <w:name w:val="heading 8"/>
    <w:basedOn w:val="Normal"/>
    <w:next w:val="Normal"/>
    <w:link w:val="Heading8Char"/>
    <w:qFormat/>
    <w:rsid w:val="006E6ED9"/>
    <w:pPr>
      <w:keepNext/>
      <w:numPr>
        <w:ilvl w:val="7"/>
        <w:numId w:val="10"/>
      </w:numPr>
      <w:spacing w:before="240" w:after="60"/>
      <w:outlineLvl w:val="7"/>
    </w:pPr>
    <w:rPr>
      <w:b/>
      <w:szCs w:val="20"/>
    </w:rPr>
  </w:style>
  <w:style w:type="paragraph" w:styleId="Heading9">
    <w:name w:val="heading 9"/>
    <w:basedOn w:val="Normal"/>
    <w:next w:val="Normal"/>
    <w:link w:val="Heading9Char"/>
    <w:qFormat/>
    <w:rsid w:val="006E6ED9"/>
    <w:pPr>
      <w:keepNext/>
      <w:numPr>
        <w:ilvl w:val="8"/>
        <w:numId w:val="10"/>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ED9"/>
    <w:rPr>
      <w:rFonts w:ascii="Arial" w:eastAsia="Times New Roman" w:hAnsi="Arial" w:cs="Times New Roman"/>
      <w:b/>
      <w:sz w:val="32"/>
      <w:szCs w:val="20"/>
    </w:rPr>
  </w:style>
  <w:style w:type="character" w:customStyle="1" w:styleId="Heading2Char">
    <w:name w:val="Heading 2 Char"/>
    <w:basedOn w:val="DefaultParagraphFont"/>
    <w:link w:val="Heading2"/>
    <w:rsid w:val="006E6ED9"/>
    <w:rPr>
      <w:rFonts w:ascii="Arial" w:eastAsia="Times New Roman" w:hAnsi="Arial" w:cs="Arial"/>
      <w:b/>
      <w:bCs/>
      <w:iCs/>
      <w:sz w:val="28"/>
      <w:szCs w:val="28"/>
    </w:rPr>
  </w:style>
  <w:style w:type="character" w:customStyle="1" w:styleId="Heading3Char">
    <w:name w:val="Heading 3 Char"/>
    <w:basedOn w:val="DefaultParagraphFont"/>
    <w:link w:val="Heading3"/>
    <w:rsid w:val="006E6ED9"/>
    <w:rPr>
      <w:rFonts w:ascii="Arial" w:eastAsia="Times New Roman" w:hAnsi="Arial" w:cs="Times New Roman"/>
      <w:b/>
      <w:sz w:val="24"/>
      <w:szCs w:val="20"/>
    </w:rPr>
  </w:style>
  <w:style w:type="character" w:customStyle="1" w:styleId="Heading4Char">
    <w:name w:val="Heading 4 Char"/>
    <w:basedOn w:val="DefaultParagraphFont"/>
    <w:link w:val="Heading4"/>
    <w:rsid w:val="006E6ED9"/>
    <w:rPr>
      <w:rFonts w:ascii="Arial" w:eastAsia="Times New Roman" w:hAnsi="Arial" w:cs="Times New Roman"/>
      <w:b/>
      <w:sz w:val="24"/>
      <w:szCs w:val="20"/>
    </w:rPr>
  </w:style>
  <w:style w:type="character" w:customStyle="1" w:styleId="Heading5Char">
    <w:name w:val="Heading 5 Char"/>
    <w:basedOn w:val="DefaultParagraphFont"/>
    <w:link w:val="Heading5"/>
    <w:rsid w:val="006E6ED9"/>
    <w:rPr>
      <w:rFonts w:ascii="Arial" w:eastAsia="Times New Roman" w:hAnsi="Arial" w:cs="Times New Roman"/>
      <w:b/>
      <w:sz w:val="24"/>
      <w:szCs w:val="20"/>
    </w:rPr>
  </w:style>
  <w:style w:type="character" w:customStyle="1" w:styleId="Heading6Char">
    <w:name w:val="Heading 6 Char"/>
    <w:basedOn w:val="DefaultParagraphFont"/>
    <w:link w:val="Heading6"/>
    <w:rsid w:val="006E6ED9"/>
    <w:rPr>
      <w:rFonts w:ascii="Arial" w:eastAsia="Times New Roman" w:hAnsi="Arial" w:cs="Times New Roman"/>
      <w:b/>
      <w:sz w:val="24"/>
      <w:szCs w:val="20"/>
    </w:rPr>
  </w:style>
  <w:style w:type="character" w:customStyle="1" w:styleId="Heading7Char">
    <w:name w:val="Heading 7 Char"/>
    <w:basedOn w:val="DefaultParagraphFont"/>
    <w:link w:val="Heading7"/>
    <w:rsid w:val="006E6ED9"/>
    <w:rPr>
      <w:rFonts w:ascii="Arial" w:eastAsia="Times New Roman" w:hAnsi="Arial" w:cs="Times New Roman"/>
      <w:b/>
      <w:sz w:val="24"/>
      <w:szCs w:val="20"/>
    </w:rPr>
  </w:style>
  <w:style w:type="character" w:customStyle="1" w:styleId="Heading8Char">
    <w:name w:val="Heading 8 Char"/>
    <w:basedOn w:val="DefaultParagraphFont"/>
    <w:link w:val="Heading8"/>
    <w:rsid w:val="006E6ED9"/>
    <w:rPr>
      <w:rFonts w:ascii="Arial" w:eastAsia="Times New Roman" w:hAnsi="Arial" w:cs="Times New Roman"/>
      <w:b/>
      <w:sz w:val="24"/>
      <w:szCs w:val="20"/>
    </w:rPr>
  </w:style>
  <w:style w:type="character" w:customStyle="1" w:styleId="Heading9Char">
    <w:name w:val="Heading 9 Char"/>
    <w:basedOn w:val="DefaultParagraphFont"/>
    <w:link w:val="Heading9"/>
    <w:rsid w:val="006E6ED9"/>
    <w:rPr>
      <w:rFonts w:ascii="Arial" w:eastAsia="Times New Roman" w:hAnsi="Arial" w:cs="Arial"/>
      <w:b/>
      <w:sz w:val="24"/>
    </w:rPr>
  </w:style>
  <w:style w:type="paragraph" w:styleId="BodyTextIndent">
    <w:name w:val="Body Text Indent"/>
    <w:basedOn w:val="Normal"/>
    <w:link w:val="BodyTextIndentChar"/>
    <w:rsid w:val="006E6ED9"/>
    <w:pPr>
      <w:ind w:left="1440" w:hanging="720"/>
    </w:pPr>
  </w:style>
  <w:style w:type="character" w:customStyle="1" w:styleId="BodyTextIndentChar">
    <w:name w:val="Body Text Indent Char"/>
    <w:basedOn w:val="DefaultParagraphFont"/>
    <w:link w:val="BodyTextIndent"/>
    <w:rsid w:val="006E6ED9"/>
    <w:rPr>
      <w:rFonts w:ascii="Arial" w:eastAsia="Times New Roman" w:hAnsi="Arial" w:cs="Times New Roman"/>
      <w:sz w:val="24"/>
      <w:szCs w:val="24"/>
    </w:rPr>
  </w:style>
  <w:style w:type="paragraph" w:styleId="BodyTextIndent2">
    <w:name w:val="Body Text Indent 2"/>
    <w:basedOn w:val="Normal"/>
    <w:link w:val="BodyTextIndent2Char"/>
    <w:rsid w:val="006E6ED9"/>
    <w:pPr>
      <w:ind w:left="1080" w:hanging="360"/>
    </w:pPr>
    <w:rPr>
      <w:rFonts w:cs="Arial"/>
      <w:sz w:val="20"/>
    </w:rPr>
  </w:style>
  <w:style w:type="character" w:customStyle="1" w:styleId="BodyTextIndent2Char">
    <w:name w:val="Body Text Indent 2 Char"/>
    <w:basedOn w:val="DefaultParagraphFont"/>
    <w:link w:val="BodyTextIndent2"/>
    <w:rsid w:val="006E6ED9"/>
    <w:rPr>
      <w:rFonts w:ascii="Arial" w:eastAsia="Times New Roman" w:hAnsi="Arial" w:cs="Arial"/>
      <w:sz w:val="20"/>
      <w:szCs w:val="24"/>
    </w:rPr>
  </w:style>
  <w:style w:type="paragraph" w:styleId="BodyTextIndent3">
    <w:name w:val="Body Text Indent 3"/>
    <w:basedOn w:val="Normal"/>
    <w:link w:val="BodyTextIndent3Char"/>
    <w:rsid w:val="006E6ED9"/>
    <w:pPr>
      <w:ind w:left="1440"/>
    </w:pPr>
  </w:style>
  <w:style w:type="character" w:customStyle="1" w:styleId="BodyTextIndent3Char">
    <w:name w:val="Body Text Indent 3 Char"/>
    <w:basedOn w:val="DefaultParagraphFont"/>
    <w:link w:val="BodyTextIndent3"/>
    <w:rsid w:val="006E6ED9"/>
    <w:rPr>
      <w:rFonts w:ascii="Arial" w:eastAsia="Times New Roman" w:hAnsi="Arial" w:cs="Times New Roman"/>
      <w:sz w:val="24"/>
      <w:szCs w:val="24"/>
    </w:rPr>
  </w:style>
  <w:style w:type="paragraph" w:styleId="Caption">
    <w:name w:val="caption"/>
    <w:basedOn w:val="Normal"/>
    <w:next w:val="Normal"/>
    <w:qFormat/>
    <w:rsid w:val="006E6ED9"/>
    <w:pPr>
      <w:spacing w:before="240" w:after="240"/>
      <w:jc w:val="center"/>
    </w:pPr>
    <w:rPr>
      <w:b/>
      <w:bCs/>
      <w:i/>
      <w:szCs w:val="20"/>
    </w:rPr>
  </w:style>
  <w:style w:type="paragraph" w:customStyle="1" w:styleId="subhead1">
    <w:name w:val="subhead 1"/>
    <w:basedOn w:val="Normal"/>
    <w:rsid w:val="006E6ED9"/>
    <w:pPr>
      <w:keepNext/>
      <w:tabs>
        <w:tab w:val="left" w:pos="360"/>
      </w:tabs>
      <w:spacing w:after="240"/>
      <w:ind w:left="360" w:hanging="360"/>
    </w:pPr>
    <w:rPr>
      <w:rFonts w:ascii="Times" w:hAnsi="Times"/>
      <w:noProof/>
      <w:szCs w:val="20"/>
    </w:rPr>
  </w:style>
  <w:style w:type="paragraph" w:customStyle="1" w:styleId="NormalIndent1">
    <w:name w:val="Normal Indent1"/>
    <w:basedOn w:val="Normal"/>
    <w:rsid w:val="006E6ED9"/>
    <w:pPr>
      <w:spacing w:after="240"/>
      <w:ind w:left="720"/>
    </w:pPr>
    <w:rPr>
      <w:rFonts w:ascii="Times" w:hAnsi="Times"/>
      <w:noProof/>
      <w:sz w:val="20"/>
      <w:szCs w:val="20"/>
    </w:rPr>
  </w:style>
  <w:style w:type="paragraph" w:customStyle="1" w:styleId="eqn1">
    <w:name w:val="eqn 1"/>
    <w:basedOn w:val="Normal"/>
    <w:rsid w:val="006E6ED9"/>
    <w:pPr>
      <w:tabs>
        <w:tab w:val="left" w:pos="3600"/>
      </w:tabs>
      <w:spacing w:after="240"/>
      <w:ind w:left="720"/>
    </w:pPr>
    <w:rPr>
      <w:rFonts w:ascii="Times" w:hAnsi="Times"/>
      <w:noProof/>
      <w:sz w:val="20"/>
      <w:szCs w:val="20"/>
    </w:rPr>
  </w:style>
  <w:style w:type="paragraph" w:styleId="TOC1">
    <w:name w:val="toc 1"/>
    <w:basedOn w:val="Normal"/>
    <w:next w:val="Normal"/>
    <w:autoRedefine/>
    <w:uiPriority w:val="39"/>
    <w:rsid w:val="006E6ED9"/>
    <w:pPr>
      <w:spacing w:after="60"/>
    </w:pPr>
    <w:rPr>
      <w:b/>
      <w:noProof/>
    </w:rPr>
  </w:style>
  <w:style w:type="paragraph" w:styleId="BodyText2">
    <w:name w:val="Body Text 2"/>
    <w:basedOn w:val="Normal"/>
    <w:link w:val="BodyText2Char"/>
    <w:rsid w:val="006E6ED9"/>
    <w:rPr>
      <w:rFonts w:ascii="Times New Roman" w:hAnsi="Times New Roman"/>
      <w:sz w:val="22"/>
    </w:rPr>
  </w:style>
  <w:style w:type="character" w:customStyle="1" w:styleId="BodyText2Char">
    <w:name w:val="Body Text 2 Char"/>
    <w:basedOn w:val="DefaultParagraphFont"/>
    <w:link w:val="BodyText2"/>
    <w:rsid w:val="006E6ED9"/>
    <w:rPr>
      <w:rFonts w:ascii="Times New Roman" w:eastAsia="Times New Roman" w:hAnsi="Times New Roman" w:cs="Times New Roman"/>
      <w:szCs w:val="24"/>
    </w:rPr>
  </w:style>
  <w:style w:type="paragraph" w:styleId="Header">
    <w:name w:val="header"/>
    <w:basedOn w:val="Normal"/>
    <w:link w:val="HeaderChar"/>
    <w:rsid w:val="006E6ED9"/>
    <w:pPr>
      <w:tabs>
        <w:tab w:val="center" w:pos="4320"/>
        <w:tab w:val="right" w:pos="8640"/>
      </w:tabs>
      <w:jc w:val="right"/>
    </w:pPr>
    <w:rPr>
      <w:b/>
      <w:sz w:val="20"/>
    </w:rPr>
  </w:style>
  <w:style w:type="character" w:customStyle="1" w:styleId="HeaderChar">
    <w:name w:val="Header Char"/>
    <w:basedOn w:val="DefaultParagraphFont"/>
    <w:link w:val="Header"/>
    <w:rsid w:val="006E6ED9"/>
    <w:rPr>
      <w:rFonts w:ascii="Arial" w:eastAsia="Times New Roman" w:hAnsi="Arial" w:cs="Times New Roman"/>
      <w:b/>
      <w:sz w:val="20"/>
      <w:szCs w:val="24"/>
    </w:rPr>
  </w:style>
  <w:style w:type="paragraph" w:styleId="TOC2">
    <w:name w:val="toc 2"/>
    <w:basedOn w:val="Normal"/>
    <w:next w:val="Normal"/>
    <w:autoRedefine/>
    <w:uiPriority w:val="39"/>
    <w:rsid w:val="006E6ED9"/>
    <w:pPr>
      <w:ind w:left="240"/>
    </w:pPr>
  </w:style>
  <w:style w:type="paragraph" w:styleId="TOC3">
    <w:name w:val="toc 3"/>
    <w:basedOn w:val="Normal"/>
    <w:next w:val="Normal"/>
    <w:autoRedefine/>
    <w:uiPriority w:val="39"/>
    <w:rsid w:val="006E6ED9"/>
    <w:pPr>
      <w:ind w:left="480"/>
    </w:pPr>
  </w:style>
  <w:style w:type="paragraph" w:styleId="TOC4">
    <w:name w:val="toc 4"/>
    <w:basedOn w:val="Normal"/>
    <w:next w:val="Normal"/>
    <w:autoRedefine/>
    <w:rsid w:val="006E6ED9"/>
    <w:pPr>
      <w:numPr>
        <w:numId w:val="6"/>
      </w:numPr>
    </w:pPr>
  </w:style>
  <w:style w:type="paragraph" w:styleId="TOC5">
    <w:name w:val="toc 5"/>
    <w:basedOn w:val="Normal"/>
    <w:next w:val="Normal"/>
    <w:autoRedefine/>
    <w:rsid w:val="006E6ED9"/>
    <w:pPr>
      <w:ind w:left="960"/>
    </w:pPr>
  </w:style>
  <w:style w:type="paragraph" w:styleId="TOC6">
    <w:name w:val="toc 6"/>
    <w:basedOn w:val="Normal"/>
    <w:next w:val="Normal"/>
    <w:autoRedefine/>
    <w:rsid w:val="006E6ED9"/>
    <w:pPr>
      <w:ind w:left="1200"/>
    </w:pPr>
  </w:style>
  <w:style w:type="paragraph" w:styleId="TOC7">
    <w:name w:val="toc 7"/>
    <w:basedOn w:val="Normal"/>
    <w:next w:val="Normal"/>
    <w:autoRedefine/>
    <w:rsid w:val="006E6ED9"/>
    <w:pPr>
      <w:ind w:left="1440"/>
    </w:pPr>
  </w:style>
  <w:style w:type="paragraph" w:styleId="TOC8">
    <w:name w:val="toc 8"/>
    <w:basedOn w:val="Normal"/>
    <w:next w:val="Normal"/>
    <w:autoRedefine/>
    <w:rsid w:val="006E6ED9"/>
    <w:pPr>
      <w:ind w:left="1680"/>
    </w:pPr>
  </w:style>
  <w:style w:type="paragraph" w:styleId="TOC9">
    <w:name w:val="toc 9"/>
    <w:basedOn w:val="Normal"/>
    <w:next w:val="Normal"/>
    <w:autoRedefine/>
    <w:rsid w:val="006E6ED9"/>
    <w:pPr>
      <w:ind w:left="1920"/>
    </w:pPr>
  </w:style>
  <w:style w:type="character" w:styleId="Hyperlink">
    <w:name w:val="Hyperlink"/>
    <w:uiPriority w:val="99"/>
    <w:unhideWhenUsed/>
    <w:rsid w:val="006E6ED9"/>
    <w:rPr>
      <w:color w:val="0000FF"/>
      <w:u w:val="single"/>
    </w:rPr>
  </w:style>
  <w:style w:type="character" w:styleId="FollowedHyperlink">
    <w:name w:val="FollowedHyperlink"/>
    <w:basedOn w:val="DefaultParagraphFont"/>
    <w:rsid w:val="006E6ED9"/>
    <w:rPr>
      <w:color w:val="800080"/>
      <w:u w:val="single"/>
    </w:rPr>
  </w:style>
  <w:style w:type="paragraph" w:styleId="Footer">
    <w:name w:val="footer"/>
    <w:link w:val="FooterChar"/>
    <w:rsid w:val="006E6ED9"/>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6E6ED9"/>
    <w:rPr>
      <w:rFonts w:ascii="Arial" w:eastAsia="Times New Roman" w:hAnsi="Arial" w:cs="Times New Roman"/>
      <w:sz w:val="24"/>
      <w:szCs w:val="20"/>
    </w:rPr>
  </w:style>
  <w:style w:type="character" w:styleId="PageNumber">
    <w:name w:val="page number"/>
    <w:basedOn w:val="DefaultParagraphFont"/>
    <w:rsid w:val="006E6ED9"/>
  </w:style>
  <w:style w:type="paragraph" w:styleId="Title">
    <w:name w:val="Title"/>
    <w:basedOn w:val="Normal"/>
    <w:link w:val="TitleChar"/>
    <w:qFormat/>
    <w:rsid w:val="006E6ED9"/>
    <w:pPr>
      <w:jc w:val="center"/>
    </w:pPr>
    <w:rPr>
      <w:rFonts w:cs="Arial"/>
      <w:b/>
      <w:sz w:val="28"/>
      <w:szCs w:val="20"/>
    </w:rPr>
  </w:style>
  <w:style w:type="character" w:customStyle="1" w:styleId="TitleChar">
    <w:name w:val="Title Char"/>
    <w:basedOn w:val="DefaultParagraphFont"/>
    <w:link w:val="Title"/>
    <w:rsid w:val="006E6ED9"/>
    <w:rPr>
      <w:rFonts w:ascii="Arial" w:eastAsia="Times New Roman" w:hAnsi="Arial" w:cs="Arial"/>
      <w:b/>
      <w:sz w:val="28"/>
      <w:szCs w:val="20"/>
    </w:rPr>
  </w:style>
  <w:style w:type="paragraph" w:styleId="FootnoteText">
    <w:name w:val="footnote text"/>
    <w:basedOn w:val="Normal"/>
    <w:link w:val="FootnoteTextChar"/>
    <w:rsid w:val="006E6ED9"/>
    <w:rPr>
      <w:rFonts w:cs="Arial"/>
      <w:sz w:val="20"/>
      <w:szCs w:val="20"/>
    </w:rPr>
  </w:style>
  <w:style w:type="character" w:customStyle="1" w:styleId="FootnoteTextChar">
    <w:name w:val="Footnote Text Char"/>
    <w:basedOn w:val="DefaultParagraphFont"/>
    <w:link w:val="FootnoteText"/>
    <w:rsid w:val="006E6ED9"/>
    <w:rPr>
      <w:rFonts w:ascii="Arial" w:eastAsia="Times New Roman" w:hAnsi="Arial" w:cs="Arial"/>
      <w:sz w:val="20"/>
      <w:szCs w:val="20"/>
    </w:rPr>
  </w:style>
  <w:style w:type="character" w:styleId="FootnoteReference">
    <w:name w:val="footnote reference"/>
    <w:basedOn w:val="DefaultParagraphFont"/>
    <w:rsid w:val="006E6ED9"/>
    <w:rPr>
      <w:vertAlign w:val="superscript"/>
    </w:rPr>
  </w:style>
  <w:style w:type="paragraph" w:styleId="Subtitle">
    <w:name w:val="Subtitle"/>
    <w:basedOn w:val="Normal"/>
    <w:next w:val="Normal"/>
    <w:link w:val="SubtitleChar"/>
    <w:qFormat/>
    <w:rsid w:val="006E6ED9"/>
    <w:pPr>
      <w:spacing w:after="60"/>
      <w:jc w:val="center"/>
      <w:outlineLvl w:val="1"/>
    </w:pPr>
    <w:rPr>
      <w:rFonts w:ascii="Cambria" w:hAnsi="Cambria"/>
    </w:rPr>
  </w:style>
  <w:style w:type="character" w:customStyle="1" w:styleId="SubtitleChar">
    <w:name w:val="Subtitle Char"/>
    <w:basedOn w:val="DefaultParagraphFont"/>
    <w:link w:val="Subtitle"/>
    <w:rsid w:val="006E6ED9"/>
    <w:rPr>
      <w:rFonts w:ascii="Cambria" w:eastAsia="Times New Roman" w:hAnsi="Cambria" w:cs="Times New Roman"/>
      <w:sz w:val="24"/>
      <w:szCs w:val="24"/>
    </w:rPr>
  </w:style>
  <w:style w:type="paragraph" w:styleId="BodyText">
    <w:name w:val="Body Text"/>
    <w:basedOn w:val="Normal"/>
    <w:link w:val="BodyTextChar"/>
    <w:rsid w:val="006E6ED9"/>
    <w:pPr>
      <w:spacing w:after="240"/>
    </w:pPr>
  </w:style>
  <w:style w:type="character" w:customStyle="1" w:styleId="BodyTextChar">
    <w:name w:val="Body Text Char"/>
    <w:basedOn w:val="DefaultParagraphFont"/>
    <w:link w:val="BodyText"/>
    <w:rsid w:val="006E6ED9"/>
    <w:rPr>
      <w:rFonts w:ascii="Arial" w:eastAsia="Times New Roman" w:hAnsi="Arial" w:cs="Times New Roman"/>
      <w:sz w:val="24"/>
      <w:szCs w:val="24"/>
    </w:rPr>
  </w:style>
  <w:style w:type="paragraph" w:customStyle="1" w:styleId="cover">
    <w:name w:val="cover"/>
    <w:basedOn w:val="Normal"/>
    <w:next w:val="Normal"/>
    <w:rsid w:val="006E6ED9"/>
    <w:rPr>
      <w:b/>
      <w:sz w:val="36"/>
      <w:szCs w:val="20"/>
    </w:rPr>
  </w:style>
  <w:style w:type="paragraph" w:customStyle="1" w:styleId="Sigstitle">
    <w:name w:val="Sigs: title"/>
    <w:basedOn w:val="Normal"/>
    <w:rsid w:val="006E6ED9"/>
    <w:pPr>
      <w:spacing w:after="60"/>
      <w:jc w:val="center"/>
    </w:pPr>
    <w:rPr>
      <w:rFonts w:cs="Arial"/>
      <w:b/>
      <w:caps/>
      <w:sz w:val="32"/>
      <w:szCs w:val="20"/>
    </w:rPr>
  </w:style>
  <w:style w:type="paragraph" w:customStyle="1" w:styleId="SigsDate">
    <w:name w:val="Sigs: Date"/>
    <w:rsid w:val="006E6ED9"/>
    <w:pPr>
      <w:tabs>
        <w:tab w:val="num" w:pos="720"/>
      </w:tabs>
      <w:spacing w:before="360" w:after="240" w:line="240" w:lineRule="auto"/>
      <w:jc w:val="center"/>
    </w:pPr>
    <w:rPr>
      <w:rFonts w:ascii="Arial" w:eastAsia="Times New Roman" w:hAnsi="Arial" w:cs="Times New Roman"/>
      <w:b/>
      <w:sz w:val="24"/>
      <w:szCs w:val="20"/>
    </w:rPr>
  </w:style>
  <w:style w:type="paragraph" w:customStyle="1" w:styleId="Sigssubheading">
    <w:name w:val="Sigs: subheading"/>
    <w:basedOn w:val="Sigstitle"/>
    <w:rsid w:val="006E6ED9"/>
    <w:rPr>
      <w:caps w:val="0"/>
    </w:rPr>
  </w:style>
  <w:style w:type="paragraph" w:customStyle="1" w:styleId="PrefaceHeading">
    <w:name w:val="Preface Heading"/>
    <w:basedOn w:val="Heading1"/>
    <w:next w:val="Normal"/>
    <w:rsid w:val="006E6ED9"/>
    <w:pPr>
      <w:numPr>
        <w:numId w:val="0"/>
      </w:numPr>
      <w:tabs>
        <w:tab w:val="clear" w:pos="1800"/>
      </w:tabs>
    </w:pPr>
  </w:style>
  <w:style w:type="paragraph" w:customStyle="1" w:styleId="Appendix">
    <w:name w:val="Appendix"/>
    <w:next w:val="Normal"/>
    <w:rsid w:val="006E6ED9"/>
    <w:pPr>
      <w:numPr>
        <w:numId w:val="9"/>
      </w:numPr>
      <w:pBdr>
        <w:bottom w:val="single" w:sz="12" w:space="1" w:color="000000"/>
      </w:pBdr>
      <w:tabs>
        <w:tab w:val="left" w:pos="2160"/>
      </w:tabs>
      <w:spacing w:after="240" w:line="240" w:lineRule="auto"/>
      <w:outlineLvl w:val="0"/>
    </w:pPr>
    <w:rPr>
      <w:rFonts w:ascii="Arial" w:eastAsia="Times New Roman" w:hAnsi="Arial" w:cs="Times New Roman"/>
      <w:b/>
      <w:sz w:val="32"/>
      <w:szCs w:val="20"/>
    </w:rPr>
  </w:style>
  <w:style w:type="paragraph" w:customStyle="1" w:styleId="covertitle">
    <w:name w:val="cover: title"/>
    <w:basedOn w:val="cover"/>
    <w:rsid w:val="006E6ED9"/>
    <w:rPr>
      <w:caps/>
    </w:rPr>
  </w:style>
  <w:style w:type="paragraph" w:customStyle="1" w:styleId="coversubheading">
    <w:name w:val="cover: subheading"/>
    <w:basedOn w:val="cover"/>
    <w:rsid w:val="006E6ED9"/>
  </w:style>
  <w:style w:type="paragraph" w:customStyle="1" w:styleId="coverdate">
    <w:name w:val="cover: date"/>
    <w:basedOn w:val="cover"/>
    <w:next w:val="cover"/>
    <w:rsid w:val="006E6ED9"/>
    <w:pPr>
      <w:framePr w:hSpace="187" w:vSpace="187" w:wrap="around" w:vAnchor="text" w:hAnchor="text" w:y="1"/>
    </w:pPr>
  </w:style>
  <w:style w:type="paragraph" w:styleId="ListBullet">
    <w:name w:val="List Bullet"/>
    <w:basedOn w:val="Normal"/>
    <w:rsid w:val="006E6ED9"/>
    <w:pPr>
      <w:numPr>
        <w:numId w:val="11"/>
      </w:numPr>
    </w:pPr>
  </w:style>
  <w:style w:type="paragraph" w:customStyle="1" w:styleId="References">
    <w:name w:val="References"/>
    <w:next w:val="Normal"/>
    <w:rsid w:val="006E6ED9"/>
    <w:pPr>
      <w:pBdr>
        <w:bottom w:val="single" w:sz="12" w:space="1" w:color="auto"/>
      </w:pBdr>
      <w:spacing w:after="240" w:line="240" w:lineRule="auto"/>
      <w:outlineLvl w:val="0"/>
    </w:pPr>
    <w:rPr>
      <w:rFonts w:ascii="Arial" w:eastAsia="Times New Roman" w:hAnsi="Arial" w:cs="Times New Roman"/>
      <w:b/>
      <w:sz w:val="32"/>
      <w:szCs w:val="20"/>
    </w:rPr>
  </w:style>
  <w:style w:type="paragraph" w:customStyle="1" w:styleId="acronym">
    <w:name w:val="acronym"/>
    <w:rsid w:val="006E6ED9"/>
    <w:pPr>
      <w:spacing w:after="0" w:line="360" w:lineRule="auto"/>
    </w:pPr>
    <w:rPr>
      <w:rFonts w:ascii="Arial" w:eastAsia="Times New Roman" w:hAnsi="Arial" w:cs="Times New Roman"/>
      <w:sz w:val="24"/>
      <w:szCs w:val="20"/>
    </w:rPr>
  </w:style>
  <w:style w:type="paragraph" w:customStyle="1" w:styleId="version">
    <w:name w:val="version"/>
    <w:basedOn w:val="cover"/>
    <w:rsid w:val="006E6ED9"/>
  </w:style>
  <w:style w:type="paragraph" w:customStyle="1" w:styleId="coverversion">
    <w:name w:val="cover: version"/>
    <w:basedOn w:val="cover"/>
    <w:rsid w:val="006E6ED9"/>
    <w:pPr>
      <w:framePr w:hSpace="187" w:vSpace="187" w:wrap="notBeside" w:vAnchor="text" w:hAnchor="text" w:y="1"/>
    </w:pPr>
  </w:style>
  <w:style w:type="paragraph" w:styleId="List">
    <w:name w:val="List"/>
    <w:basedOn w:val="Normal"/>
    <w:rsid w:val="006E6ED9"/>
    <w:pPr>
      <w:ind w:left="360" w:hanging="360"/>
    </w:pPr>
  </w:style>
  <w:style w:type="paragraph" w:styleId="DocumentMap">
    <w:name w:val="Document Map"/>
    <w:basedOn w:val="Normal"/>
    <w:link w:val="DocumentMapChar"/>
    <w:rsid w:val="006E6ED9"/>
    <w:pPr>
      <w:shd w:val="clear" w:color="auto" w:fill="000080"/>
    </w:pPr>
    <w:rPr>
      <w:rFonts w:ascii="Tahoma" w:hAnsi="Tahoma" w:cs="Tahoma"/>
    </w:rPr>
  </w:style>
  <w:style w:type="character" w:customStyle="1" w:styleId="DocumentMapChar">
    <w:name w:val="Document Map Char"/>
    <w:basedOn w:val="DefaultParagraphFont"/>
    <w:link w:val="DocumentMap"/>
    <w:rsid w:val="006E6ED9"/>
    <w:rPr>
      <w:rFonts w:ascii="Tahoma" w:eastAsia="Times New Roman" w:hAnsi="Tahoma" w:cs="Tahoma"/>
      <w:sz w:val="24"/>
      <w:szCs w:val="24"/>
      <w:shd w:val="clear" w:color="auto" w:fill="000080"/>
    </w:rPr>
  </w:style>
  <w:style w:type="paragraph" w:styleId="TableofFigures">
    <w:name w:val="table of figures"/>
    <w:basedOn w:val="Normal"/>
    <w:next w:val="Normal"/>
    <w:uiPriority w:val="99"/>
    <w:rsid w:val="006E6ED9"/>
    <w:pPr>
      <w:ind w:left="480" w:hanging="480"/>
    </w:pPr>
  </w:style>
  <w:style w:type="paragraph" w:styleId="Signature">
    <w:name w:val="Signature"/>
    <w:basedOn w:val="Normal"/>
    <w:link w:val="SignatureChar"/>
    <w:rsid w:val="006E6ED9"/>
    <w:pPr>
      <w:tabs>
        <w:tab w:val="right" w:pos="3600"/>
        <w:tab w:val="left" w:pos="5040"/>
        <w:tab w:val="right" w:pos="8640"/>
      </w:tabs>
    </w:pPr>
  </w:style>
  <w:style w:type="character" w:customStyle="1" w:styleId="SignatureChar">
    <w:name w:val="Signature Char"/>
    <w:basedOn w:val="DefaultParagraphFont"/>
    <w:link w:val="Signature"/>
    <w:rsid w:val="006E6ED9"/>
    <w:rPr>
      <w:rFonts w:ascii="Arial" w:eastAsia="Times New Roman" w:hAnsi="Arial" w:cs="Times New Roman"/>
      <w:sz w:val="24"/>
      <w:szCs w:val="24"/>
    </w:rPr>
  </w:style>
  <w:style w:type="paragraph" w:customStyle="1" w:styleId="OrderL1">
    <w:name w:val="Order L1"/>
    <w:basedOn w:val="Normal"/>
    <w:rsid w:val="006E6ED9"/>
    <w:pPr>
      <w:tabs>
        <w:tab w:val="num" w:pos="720"/>
      </w:tabs>
      <w:ind w:left="720" w:hanging="360"/>
    </w:pPr>
  </w:style>
  <w:style w:type="paragraph" w:customStyle="1" w:styleId="OrderL2">
    <w:name w:val="Order L2"/>
    <w:basedOn w:val="OrderL1"/>
    <w:rsid w:val="006E6ED9"/>
    <w:pPr>
      <w:numPr>
        <w:ilvl w:val="1"/>
      </w:numPr>
      <w:tabs>
        <w:tab w:val="num" w:pos="720"/>
      </w:tabs>
      <w:ind w:left="360" w:hanging="360"/>
    </w:pPr>
  </w:style>
  <w:style w:type="paragraph" w:customStyle="1" w:styleId="OrderL3">
    <w:name w:val="Order L3"/>
    <w:basedOn w:val="OrderL1"/>
    <w:rsid w:val="006E6ED9"/>
    <w:pPr>
      <w:numPr>
        <w:ilvl w:val="2"/>
      </w:numPr>
      <w:tabs>
        <w:tab w:val="num" w:pos="720"/>
      </w:tabs>
      <w:ind w:left="360" w:hanging="360"/>
    </w:pPr>
  </w:style>
  <w:style w:type="paragraph" w:customStyle="1" w:styleId="OrderL4">
    <w:name w:val="Order L4"/>
    <w:basedOn w:val="OrderL1"/>
    <w:rsid w:val="006E6ED9"/>
    <w:pPr>
      <w:numPr>
        <w:ilvl w:val="3"/>
      </w:numPr>
      <w:tabs>
        <w:tab w:val="num" w:pos="720"/>
      </w:tabs>
      <w:ind w:left="360" w:hanging="360"/>
    </w:pPr>
  </w:style>
  <w:style w:type="paragraph" w:customStyle="1" w:styleId="UnorderL1">
    <w:name w:val="Unorder L1"/>
    <w:basedOn w:val="Normal"/>
    <w:rsid w:val="006E6ED9"/>
    <w:pPr>
      <w:numPr>
        <w:numId w:val="1"/>
      </w:numPr>
    </w:pPr>
  </w:style>
  <w:style w:type="paragraph" w:customStyle="1" w:styleId="UnorderL2">
    <w:name w:val="Unorder L2"/>
    <w:basedOn w:val="UnorderL1"/>
    <w:rsid w:val="006E6ED9"/>
    <w:pPr>
      <w:numPr>
        <w:ilvl w:val="1"/>
      </w:numPr>
      <w:tabs>
        <w:tab w:val="clear" w:pos="1440"/>
      </w:tabs>
      <w:ind w:left="360"/>
    </w:pPr>
  </w:style>
  <w:style w:type="paragraph" w:customStyle="1" w:styleId="UnorderL3">
    <w:name w:val="Unorder L3"/>
    <w:basedOn w:val="UnorderL1"/>
    <w:rsid w:val="006E6ED9"/>
    <w:pPr>
      <w:numPr>
        <w:ilvl w:val="2"/>
      </w:numPr>
      <w:tabs>
        <w:tab w:val="clear" w:pos="2160"/>
      </w:tabs>
      <w:ind w:left="360"/>
    </w:pPr>
  </w:style>
  <w:style w:type="paragraph" w:customStyle="1" w:styleId="UnorderL4">
    <w:name w:val="Unorder L4"/>
    <w:basedOn w:val="UnorderL1"/>
    <w:rsid w:val="006E6ED9"/>
    <w:pPr>
      <w:numPr>
        <w:ilvl w:val="3"/>
      </w:numPr>
      <w:tabs>
        <w:tab w:val="clear" w:pos="2880"/>
      </w:tabs>
      <w:ind w:left="360"/>
    </w:pPr>
  </w:style>
  <w:style w:type="paragraph" w:customStyle="1" w:styleId="TableHeading">
    <w:name w:val="Table Heading"/>
    <w:basedOn w:val="Normal"/>
    <w:rsid w:val="006E6ED9"/>
    <w:rPr>
      <w:b/>
      <w:bCs/>
    </w:rPr>
  </w:style>
  <w:style w:type="paragraph" w:customStyle="1" w:styleId="Tabletext">
    <w:name w:val="Table text"/>
    <w:basedOn w:val="Normal"/>
    <w:rsid w:val="006E6ED9"/>
    <w:pPr>
      <w:keepNext/>
    </w:pPr>
  </w:style>
  <w:style w:type="paragraph" w:customStyle="1" w:styleId="Requirement">
    <w:name w:val="Requirement"/>
    <w:basedOn w:val="Normal"/>
    <w:rsid w:val="006E6ED9"/>
    <w:pPr>
      <w:tabs>
        <w:tab w:val="left" w:pos="1440"/>
      </w:tabs>
      <w:spacing w:before="120"/>
      <w:ind w:left="1440" w:hanging="1440"/>
    </w:pPr>
  </w:style>
  <w:style w:type="paragraph" w:styleId="BalloonText">
    <w:name w:val="Balloon Text"/>
    <w:basedOn w:val="Normal"/>
    <w:link w:val="BalloonTextChar"/>
    <w:semiHidden/>
    <w:rsid w:val="006E6ED9"/>
    <w:rPr>
      <w:rFonts w:ascii="Tahoma" w:hAnsi="Tahoma" w:cs="Tahoma"/>
      <w:sz w:val="16"/>
      <w:szCs w:val="16"/>
    </w:rPr>
  </w:style>
  <w:style w:type="character" w:customStyle="1" w:styleId="BalloonTextChar">
    <w:name w:val="Balloon Text Char"/>
    <w:basedOn w:val="DefaultParagraphFont"/>
    <w:link w:val="BalloonText"/>
    <w:semiHidden/>
    <w:rsid w:val="006E6ED9"/>
    <w:rPr>
      <w:rFonts w:ascii="Tahoma" w:eastAsia="Times New Roman" w:hAnsi="Tahoma" w:cs="Tahoma"/>
      <w:sz w:val="16"/>
      <w:szCs w:val="16"/>
    </w:rPr>
  </w:style>
  <w:style w:type="paragraph" w:customStyle="1" w:styleId="para">
    <w:name w:val="para"/>
    <w:basedOn w:val="Normal"/>
    <w:rsid w:val="006E6ED9"/>
    <w:pPr>
      <w:spacing w:line="280" w:lineRule="exact"/>
      <w:ind w:firstLine="360"/>
      <w:jc w:val="both"/>
    </w:pPr>
    <w:rPr>
      <w:rFonts w:ascii="Times New Roman" w:hAnsi="Times New Roman"/>
      <w:szCs w:val="20"/>
    </w:rPr>
  </w:style>
  <w:style w:type="character" w:styleId="CommentReference">
    <w:name w:val="annotation reference"/>
    <w:basedOn w:val="DefaultParagraphFont"/>
    <w:unhideWhenUsed/>
    <w:rsid w:val="006E6ED9"/>
    <w:rPr>
      <w:sz w:val="16"/>
      <w:szCs w:val="16"/>
    </w:rPr>
  </w:style>
  <w:style w:type="paragraph" w:styleId="CommentText">
    <w:name w:val="annotation text"/>
    <w:basedOn w:val="Normal"/>
    <w:link w:val="CommentTextChar"/>
    <w:unhideWhenUsed/>
    <w:rsid w:val="006E6ED9"/>
    <w:rPr>
      <w:sz w:val="20"/>
      <w:szCs w:val="20"/>
    </w:rPr>
  </w:style>
  <w:style w:type="character" w:customStyle="1" w:styleId="CommentTextChar">
    <w:name w:val="Comment Text Char"/>
    <w:basedOn w:val="DefaultParagraphFont"/>
    <w:link w:val="CommentText"/>
    <w:rsid w:val="006E6ED9"/>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6E6ED9"/>
    <w:rPr>
      <w:b/>
      <w:bCs/>
    </w:rPr>
  </w:style>
  <w:style w:type="character" w:customStyle="1" w:styleId="CommentSubjectChar">
    <w:name w:val="Comment Subject Char"/>
    <w:basedOn w:val="CommentTextChar"/>
    <w:link w:val="CommentSubject"/>
    <w:semiHidden/>
    <w:rsid w:val="006E6ED9"/>
    <w:rPr>
      <w:rFonts w:ascii="Arial" w:eastAsia="Times New Roman" w:hAnsi="Arial" w:cs="Times New Roman"/>
      <w:b/>
      <w:bCs/>
      <w:sz w:val="20"/>
      <w:szCs w:val="20"/>
    </w:rPr>
  </w:style>
  <w:style w:type="table" w:styleId="TableGrid">
    <w:name w:val="Table Grid"/>
    <w:basedOn w:val="TableNormal"/>
    <w:uiPriority w:val="59"/>
    <w:rsid w:val="006E6E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6E6ED9"/>
  </w:style>
  <w:style w:type="character" w:customStyle="1" w:styleId="PlainTextChar">
    <w:name w:val="Plain Text Char"/>
    <w:basedOn w:val="DefaultParagraphFont"/>
    <w:link w:val="PlainText"/>
    <w:rsid w:val="006E6ED9"/>
    <w:rPr>
      <w:rFonts w:ascii="Arial" w:eastAsia="Times New Roman" w:hAnsi="Arial" w:cs="Times New Roman"/>
      <w:sz w:val="24"/>
      <w:szCs w:val="24"/>
    </w:rPr>
  </w:style>
  <w:style w:type="paragraph" w:customStyle="1" w:styleId="Style1">
    <w:name w:val="Style1"/>
    <w:basedOn w:val="Title"/>
    <w:rsid w:val="006E6ED9"/>
    <w:pPr>
      <w:spacing w:before="240" w:after="60"/>
      <w:outlineLvl w:val="0"/>
    </w:pPr>
    <w:rPr>
      <w:b w:val="0"/>
      <w:bCs/>
      <w:smallCaps/>
      <w:kern w:val="28"/>
      <w:sz w:val="24"/>
      <w:szCs w:val="32"/>
    </w:rPr>
  </w:style>
  <w:style w:type="paragraph" w:customStyle="1" w:styleId="Style2">
    <w:name w:val="Style2"/>
    <w:basedOn w:val="Title"/>
    <w:rsid w:val="006E6ED9"/>
    <w:pPr>
      <w:spacing w:before="240" w:after="60"/>
      <w:outlineLvl w:val="0"/>
    </w:pPr>
    <w:rPr>
      <w:b w:val="0"/>
      <w:bCs/>
      <w:smallCaps/>
      <w:kern w:val="28"/>
      <w:sz w:val="24"/>
      <w:szCs w:val="32"/>
    </w:rPr>
  </w:style>
  <w:style w:type="paragraph" w:customStyle="1" w:styleId="Wheres">
    <w:name w:val="Wheres"/>
    <w:basedOn w:val="Normal"/>
    <w:rsid w:val="006E6ED9"/>
    <w:pPr>
      <w:tabs>
        <w:tab w:val="left" w:pos="1980"/>
        <w:tab w:val="left" w:pos="2880"/>
        <w:tab w:val="left" w:pos="3240"/>
      </w:tabs>
      <w:ind w:left="3240" w:hanging="2160"/>
    </w:pPr>
    <w:rPr>
      <w:rFonts w:ascii="Times New Roman" w:hAnsi="Times New Roman"/>
    </w:rPr>
  </w:style>
  <w:style w:type="paragraph" w:styleId="ListParagraph">
    <w:name w:val="List Paragraph"/>
    <w:basedOn w:val="Normal"/>
    <w:uiPriority w:val="34"/>
    <w:qFormat/>
    <w:rsid w:val="006E6ED9"/>
    <w:pPr>
      <w:ind w:left="720"/>
    </w:pPr>
  </w:style>
  <w:style w:type="paragraph" w:customStyle="1" w:styleId="Code">
    <w:name w:val="Code"/>
    <w:basedOn w:val="Normal"/>
    <w:rsid w:val="006E6ED9"/>
    <w:pPr>
      <w:tabs>
        <w:tab w:val="left" w:pos="1080"/>
        <w:tab w:val="left" w:pos="1440"/>
        <w:tab w:val="left" w:pos="1800"/>
        <w:tab w:val="left" w:pos="2160"/>
        <w:tab w:val="left" w:pos="2520"/>
        <w:tab w:val="left" w:pos="2880"/>
        <w:tab w:val="left" w:pos="3240"/>
      </w:tabs>
      <w:ind w:left="720"/>
    </w:pPr>
    <w:rPr>
      <w:rFonts w:ascii="Courier New" w:hAnsi="Courier New" w:cs="Courier New"/>
      <w:sz w:val="20"/>
      <w:szCs w:val="20"/>
    </w:rPr>
  </w:style>
  <w:style w:type="paragraph" w:styleId="List3">
    <w:name w:val="List 3"/>
    <w:basedOn w:val="Normal"/>
    <w:rsid w:val="006E6ED9"/>
    <w:pPr>
      <w:ind w:left="1080" w:hanging="360"/>
    </w:pPr>
    <w:rPr>
      <w:rFonts w:ascii="Times New Roman" w:hAnsi="Times New Roman"/>
    </w:rPr>
  </w:style>
  <w:style w:type="paragraph" w:styleId="NormalWeb">
    <w:name w:val="Normal (Web)"/>
    <w:basedOn w:val="Normal"/>
    <w:uiPriority w:val="99"/>
    <w:rsid w:val="006E6ED9"/>
    <w:pPr>
      <w:spacing w:before="100" w:beforeAutospacing="1" w:after="100" w:afterAutospacing="1"/>
    </w:pPr>
    <w:rPr>
      <w:rFonts w:ascii="Times New Roman" w:hAnsi="Times New Roman"/>
    </w:rPr>
  </w:style>
  <w:style w:type="character" w:styleId="HTMLTypewriter">
    <w:name w:val="HTML Typewriter"/>
    <w:rsid w:val="006E6ED9"/>
    <w:rPr>
      <w:rFonts w:ascii="Courier New" w:eastAsia="Times New Roman" w:hAnsi="Courier New" w:cs="Courier New"/>
      <w:sz w:val="20"/>
      <w:szCs w:val="20"/>
    </w:rPr>
  </w:style>
  <w:style w:type="paragraph" w:styleId="Revision">
    <w:name w:val="Revision"/>
    <w:hidden/>
    <w:uiPriority w:val="99"/>
    <w:semiHidden/>
    <w:rsid w:val="006E6ED9"/>
    <w:pPr>
      <w:spacing w:after="0" w:line="240" w:lineRule="auto"/>
    </w:pPr>
    <w:rPr>
      <w:rFonts w:ascii="Times New Roman" w:eastAsia="Times New Roman" w:hAnsi="Times New Roman" w:cs="Times New Roman"/>
      <w:sz w:val="24"/>
      <w:szCs w:val="24"/>
    </w:rPr>
  </w:style>
  <w:style w:type="character" w:styleId="SubtleEmphasis">
    <w:name w:val="Subtle Emphasis"/>
    <w:uiPriority w:val="19"/>
    <w:qFormat/>
    <w:rsid w:val="006E6ED9"/>
    <w:rPr>
      <w:i/>
      <w:iCs/>
      <w:color w:val="808080"/>
    </w:rPr>
  </w:style>
  <w:style w:type="paragraph" w:customStyle="1" w:styleId="Equation">
    <w:name w:val="Equation"/>
    <w:basedOn w:val="Normal"/>
    <w:qFormat/>
    <w:rsid w:val="006E6ED9"/>
    <w:pPr>
      <w:jc w:val="center"/>
    </w:pPr>
    <w:rPr>
      <w:rFonts w:ascii="Times New Roman" w:hAnsi="Times New Roman"/>
    </w:rPr>
  </w:style>
  <w:style w:type="character" w:styleId="PlaceholderText">
    <w:name w:val="Placeholder Text"/>
    <w:basedOn w:val="DefaultParagraphFont"/>
    <w:uiPriority w:val="99"/>
    <w:semiHidden/>
    <w:rsid w:val="006E6ED9"/>
    <w:rPr>
      <w:color w:val="808080"/>
    </w:rPr>
  </w:style>
  <w:style w:type="paragraph" w:styleId="ListNumber2">
    <w:name w:val="List Number 2"/>
    <w:basedOn w:val="Normal"/>
    <w:unhideWhenUsed/>
    <w:rsid w:val="006E6ED9"/>
    <w:pPr>
      <w:numPr>
        <w:numId w:val="2"/>
      </w:numPr>
      <w:contextualSpacing/>
    </w:pPr>
  </w:style>
  <w:style w:type="paragraph" w:styleId="ListNumber3">
    <w:name w:val="List Number 3"/>
    <w:basedOn w:val="Normal"/>
    <w:unhideWhenUsed/>
    <w:rsid w:val="006E6ED9"/>
    <w:pPr>
      <w:numPr>
        <w:numId w:val="3"/>
      </w:numPr>
      <w:contextualSpacing/>
    </w:pPr>
  </w:style>
  <w:style w:type="paragraph" w:styleId="ListNumber">
    <w:name w:val="List Number"/>
    <w:basedOn w:val="Normal"/>
    <w:rsid w:val="006E6ED9"/>
    <w:pPr>
      <w:numPr>
        <w:numId w:val="4"/>
      </w:numPr>
    </w:pPr>
  </w:style>
  <w:style w:type="numbering" w:styleId="111111">
    <w:name w:val="Outline List 2"/>
    <w:basedOn w:val="NoList"/>
    <w:rsid w:val="006E6ED9"/>
    <w:pPr>
      <w:numPr>
        <w:numId w:val="5"/>
      </w:numPr>
    </w:pPr>
  </w:style>
  <w:style w:type="paragraph" w:styleId="NoSpacing">
    <w:name w:val="No Spacing"/>
    <w:link w:val="NoSpacingChar"/>
    <w:qFormat/>
    <w:rsid w:val="006E6ED9"/>
    <w:pPr>
      <w:spacing w:after="0" w:line="240" w:lineRule="auto"/>
    </w:pPr>
    <w:rPr>
      <w:rFonts w:ascii="Arial" w:eastAsia="Times New Roman" w:hAnsi="Arial" w:cs="Times New Roman"/>
      <w:b/>
      <w:sz w:val="32"/>
      <w:szCs w:val="24"/>
    </w:rPr>
  </w:style>
  <w:style w:type="character" w:styleId="LineNumber">
    <w:name w:val="line number"/>
    <w:basedOn w:val="DefaultParagraphFont"/>
    <w:rsid w:val="006E6ED9"/>
  </w:style>
  <w:style w:type="character" w:styleId="Emphasis">
    <w:name w:val="Emphasis"/>
    <w:basedOn w:val="DefaultParagraphFont"/>
    <w:qFormat/>
    <w:rsid w:val="006E6ED9"/>
    <w:rPr>
      <w:i/>
      <w:iCs/>
    </w:rPr>
  </w:style>
  <w:style w:type="paragraph" w:styleId="BodyTextFirstIndent">
    <w:name w:val="Body Text First Indent"/>
    <w:basedOn w:val="BodyText"/>
    <w:link w:val="BodyTextFirstIndentChar"/>
    <w:rsid w:val="006E6ED9"/>
    <w:pPr>
      <w:spacing w:after="120"/>
      <w:ind w:firstLine="210"/>
    </w:pPr>
    <w:rPr>
      <w:rFonts w:ascii="Times New Roman" w:hAnsi="Times New Roman"/>
    </w:rPr>
  </w:style>
  <w:style w:type="character" w:customStyle="1" w:styleId="BodyTextFirstIndentChar">
    <w:name w:val="Body Text First Indent Char"/>
    <w:basedOn w:val="BodyTextChar"/>
    <w:link w:val="BodyTextFirstIndent"/>
    <w:rsid w:val="006E6ED9"/>
    <w:rPr>
      <w:rFonts w:ascii="Times New Roman" w:eastAsia="Times New Roman" w:hAnsi="Times New Roman" w:cs="Times New Roman"/>
      <w:sz w:val="24"/>
      <w:szCs w:val="24"/>
    </w:rPr>
  </w:style>
  <w:style w:type="numbering" w:styleId="1ai">
    <w:name w:val="Outline List 1"/>
    <w:basedOn w:val="NoList"/>
    <w:rsid w:val="006E6ED9"/>
    <w:pPr>
      <w:numPr>
        <w:numId w:val="7"/>
      </w:numPr>
    </w:pPr>
  </w:style>
  <w:style w:type="paragraph" w:styleId="ListContinue">
    <w:name w:val="List Continue"/>
    <w:basedOn w:val="Normal"/>
    <w:rsid w:val="006E6ED9"/>
    <w:pPr>
      <w:spacing w:after="120"/>
      <w:ind w:left="360"/>
    </w:pPr>
  </w:style>
  <w:style w:type="paragraph" w:styleId="BodyText3">
    <w:name w:val="Body Text 3"/>
    <w:basedOn w:val="Normal"/>
    <w:link w:val="BodyText3Char"/>
    <w:rsid w:val="006E6ED9"/>
    <w:pPr>
      <w:spacing w:after="120"/>
    </w:pPr>
    <w:rPr>
      <w:rFonts w:ascii="Times New Roman" w:hAnsi="Times New Roman"/>
      <w:sz w:val="16"/>
      <w:szCs w:val="16"/>
    </w:rPr>
  </w:style>
  <w:style w:type="character" w:customStyle="1" w:styleId="BodyText3Char">
    <w:name w:val="Body Text 3 Char"/>
    <w:basedOn w:val="DefaultParagraphFont"/>
    <w:link w:val="BodyText3"/>
    <w:rsid w:val="006E6ED9"/>
    <w:rPr>
      <w:rFonts w:ascii="Times New Roman" w:eastAsia="Times New Roman" w:hAnsi="Times New Roman" w:cs="Times New Roman"/>
      <w:sz w:val="16"/>
      <w:szCs w:val="16"/>
    </w:rPr>
  </w:style>
  <w:style w:type="paragraph" w:styleId="List2">
    <w:name w:val="List 2"/>
    <w:basedOn w:val="Normal"/>
    <w:unhideWhenUsed/>
    <w:rsid w:val="006E6ED9"/>
    <w:pPr>
      <w:ind w:left="720" w:hanging="360"/>
      <w:contextualSpacing/>
    </w:pPr>
  </w:style>
  <w:style w:type="paragraph" w:styleId="ListContinue3">
    <w:name w:val="List Continue 3"/>
    <w:basedOn w:val="Normal"/>
    <w:rsid w:val="006E6ED9"/>
    <w:pPr>
      <w:spacing w:after="120"/>
      <w:ind w:left="1080"/>
    </w:pPr>
    <w:rPr>
      <w:rFonts w:ascii="Times New Roman" w:hAnsi="Times New Roman"/>
    </w:rPr>
  </w:style>
  <w:style w:type="paragraph" w:customStyle="1" w:styleId="cell8hdr">
    <w:name w:val="cell8:hdr"/>
    <w:rsid w:val="006E6ED9"/>
    <w:pPr>
      <w:tabs>
        <w:tab w:val="left" w:pos="1800"/>
      </w:tabs>
      <w:spacing w:before="40" w:after="40" w:line="240" w:lineRule="auto"/>
      <w:jc w:val="center"/>
    </w:pPr>
    <w:rPr>
      <w:rFonts w:ascii="Arial" w:eastAsia="Times New Roman" w:hAnsi="Arial" w:cs="Times New Roman"/>
      <w:b/>
      <w:noProof/>
      <w:sz w:val="16"/>
      <w:szCs w:val="20"/>
    </w:rPr>
  </w:style>
  <w:style w:type="paragraph" w:customStyle="1" w:styleId="cell8left">
    <w:name w:val="cell8:left"/>
    <w:basedOn w:val="Normal"/>
    <w:rsid w:val="006E6ED9"/>
    <w:pPr>
      <w:spacing w:before="20" w:after="20"/>
    </w:pPr>
    <w:rPr>
      <w:sz w:val="16"/>
      <w:szCs w:val="20"/>
    </w:rPr>
  </w:style>
  <w:style w:type="character" w:customStyle="1" w:styleId="JamesStorey">
    <w:name w:val="James Storey"/>
    <w:basedOn w:val="DefaultParagraphFont"/>
    <w:semiHidden/>
    <w:rsid w:val="006E6ED9"/>
    <w:rPr>
      <w:rFonts w:ascii="Arial" w:hAnsi="Arial" w:cs="Arial"/>
      <w:color w:val="000080"/>
      <w:sz w:val="20"/>
      <w:szCs w:val="20"/>
    </w:rPr>
  </w:style>
  <w:style w:type="paragraph" w:customStyle="1" w:styleId="FormatText-forpubsONLY">
    <w:name w:val="FormatText-for pubs ONLY"/>
    <w:basedOn w:val="Normal"/>
    <w:rsid w:val="006E6ED9"/>
    <w:pPr>
      <w:tabs>
        <w:tab w:val="right" w:pos="11160"/>
      </w:tabs>
      <w:spacing w:before="80"/>
    </w:pPr>
    <w:rPr>
      <w:sz w:val="18"/>
      <w:szCs w:val="20"/>
    </w:rPr>
  </w:style>
  <w:style w:type="paragraph" w:customStyle="1" w:styleId="TOCtitle">
    <w:name w:val="TOC title"/>
    <w:basedOn w:val="Normal"/>
    <w:rsid w:val="006E6ED9"/>
    <w:pPr>
      <w:spacing w:after="120"/>
      <w:jc w:val="center"/>
    </w:pPr>
    <w:rPr>
      <w:szCs w:val="20"/>
    </w:rPr>
  </w:style>
  <w:style w:type="paragraph" w:customStyle="1" w:styleId="toc10">
    <w:name w:val="toc1"/>
    <w:basedOn w:val="Normal"/>
    <w:rsid w:val="006E6ED9"/>
    <w:pPr>
      <w:tabs>
        <w:tab w:val="left" w:leader="dot" w:pos="8910"/>
        <w:tab w:val="right" w:pos="9810"/>
      </w:tabs>
      <w:ind w:left="1267" w:hanging="1267"/>
      <w:jc w:val="both"/>
    </w:pPr>
    <w:rPr>
      <w:szCs w:val="20"/>
    </w:rPr>
  </w:style>
  <w:style w:type="paragraph" w:customStyle="1" w:styleId="level2">
    <w:name w:val="level 2"/>
    <w:basedOn w:val="Header"/>
    <w:rsid w:val="006E6ED9"/>
    <w:pPr>
      <w:tabs>
        <w:tab w:val="clear" w:pos="4320"/>
        <w:tab w:val="clear" w:pos="8640"/>
      </w:tabs>
      <w:spacing w:before="40" w:after="40"/>
      <w:ind w:left="900" w:hanging="450"/>
      <w:jc w:val="left"/>
    </w:pPr>
    <w:rPr>
      <w:szCs w:val="20"/>
    </w:rPr>
  </w:style>
  <w:style w:type="paragraph" w:customStyle="1" w:styleId="TOCHeading1">
    <w:name w:val="TOC Heading1"/>
    <w:basedOn w:val="TOCtitle"/>
    <w:rsid w:val="006E6ED9"/>
    <w:pPr>
      <w:tabs>
        <w:tab w:val="right" w:pos="9900"/>
      </w:tabs>
      <w:jc w:val="left"/>
    </w:pPr>
  </w:style>
  <w:style w:type="paragraph" w:customStyle="1" w:styleId="level1">
    <w:name w:val="level 1"/>
    <w:basedOn w:val="level2"/>
    <w:rsid w:val="006E6ED9"/>
    <w:pPr>
      <w:ind w:left="450"/>
    </w:pPr>
  </w:style>
  <w:style w:type="paragraph" w:customStyle="1" w:styleId="level3">
    <w:name w:val="level 3"/>
    <w:basedOn w:val="level2"/>
    <w:rsid w:val="006E6ED9"/>
    <w:pPr>
      <w:ind w:left="1350"/>
    </w:pPr>
  </w:style>
  <w:style w:type="paragraph" w:customStyle="1" w:styleId="level4">
    <w:name w:val="level 4"/>
    <w:basedOn w:val="level3"/>
    <w:rsid w:val="006E6ED9"/>
    <w:pPr>
      <w:ind w:left="1800"/>
    </w:pPr>
  </w:style>
  <w:style w:type="paragraph" w:customStyle="1" w:styleId="bullet-level2">
    <w:name w:val="bullet - level 2"/>
    <w:basedOn w:val="Normal"/>
    <w:rsid w:val="006E6ED9"/>
    <w:pPr>
      <w:tabs>
        <w:tab w:val="num" w:pos="432"/>
      </w:tabs>
      <w:spacing w:before="20" w:after="20"/>
      <w:ind w:left="900" w:hanging="450"/>
    </w:pPr>
    <w:rPr>
      <w:szCs w:val="20"/>
    </w:rPr>
  </w:style>
  <w:style w:type="paragraph" w:customStyle="1" w:styleId="bullet-level1">
    <w:name w:val="bullet - level 1"/>
    <w:basedOn w:val="Normal"/>
    <w:rsid w:val="006E6ED9"/>
    <w:pPr>
      <w:tabs>
        <w:tab w:val="num" w:pos="432"/>
      </w:tabs>
      <w:spacing w:before="20" w:after="20"/>
      <w:ind w:left="450" w:hanging="450"/>
    </w:pPr>
    <w:rPr>
      <w:szCs w:val="20"/>
    </w:rPr>
  </w:style>
  <w:style w:type="paragraph" w:customStyle="1" w:styleId="bullet-level3">
    <w:name w:val="bullet - level 3"/>
    <w:basedOn w:val="bullet-level2"/>
    <w:rsid w:val="006E6ED9"/>
    <w:pPr>
      <w:ind w:left="1350"/>
    </w:pPr>
  </w:style>
  <w:style w:type="paragraph" w:customStyle="1" w:styleId="bullet-level4">
    <w:name w:val="bullet - level 4"/>
    <w:basedOn w:val="bullet-level2"/>
    <w:rsid w:val="006E6ED9"/>
    <w:pPr>
      <w:numPr>
        <w:numId w:val="8"/>
      </w:numPr>
      <w:tabs>
        <w:tab w:val="clear" w:pos="360"/>
      </w:tabs>
      <w:ind w:left="1800" w:hanging="450"/>
    </w:pPr>
  </w:style>
  <w:style w:type="paragraph" w:customStyle="1" w:styleId="tables">
    <w:name w:val="tables"/>
    <w:basedOn w:val="Normal"/>
    <w:link w:val="tablesChar"/>
    <w:rsid w:val="006E6ED9"/>
    <w:rPr>
      <w:sz w:val="20"/>
      <w:szCs w:val="20"/>
    </w:rPr>
  </w:style>
  <w:style w:type="character" w:customStyle="1" w:styleId="tablesChar">
    <w:name w:val="tables Char"/>
    <w:link w:val="tables"/>
    <w:rsid w:val="006E6ED9"/>
    <w:rPr>
      <w:rFonts w:ascii="Arial" w:eastAsia="Times New Roman" w:hAnsi="Arial" w:cs="Times New Roman"/>
      <w:sz w:val="20"/>
      <w:szCs w:val="20"/>
    </w:rPr>
  </w:style>
  <w:style w:type="paragraph" w:customStyle="1" w:styleId="NormalIndent2">
    <w:name w:val="Normal Indent2"/>
    <w:basedOn w:val="Normal"/>
    <w:rsid w:val="006E6ED9"/>
    <w:pPr>
      <w:spacing w:before="120"/>
      <w:ind w:left="720"/>
    </w:pPr>
    <w:rPr>
      <w:rFonts w:ascii="Helvetica" w:hAnsi="Helvetica"/>
      <w:sz w:val="20"/>
      <w:szCs w:val="20"/>
    </w:rPr>
  </w:style>
  <w:style w:type="paragraph" w:customStyle="1" w:styleId="tabletitle">
    <w:name w:val="table title"/>
    <w:basedOn w:val="Normal"/>
    <w:link w:val="tabletitleChar"/>
    <w:rsid w:val="006E6ED9"/>
    <w:pPr>
      <w:keepNext/>
      <w:spacing w:after="60"/>
      <w:jc w:val="center"/>
    </w:pPr>
    <w:rPr>
      <w:b/>
      <w:sz w:val="20"/>
      <w:szCs w:val="20"/>
    </w:rPr>
  </w:style>
  <w:style w:type="character" w:customStyle="1" w:styleId="tabletitleChar">
    <w:name w:val="table title Char"/>
    <w:link w:val="tabletitle"/>
    <w:rsid w:val="006E6ED9"/>
    <w:rPr>
      <w:rFonts w:ascii="Arial" w:eastAsia="Times New Roman" w:hAnsi="Arial" w:cs="Times New Roman"/>
      <w:b/>
      <w:sz w:val="20"/>
      <w:szCs w:val="20"/>
    </w:rPr>
  </w:style>
  <w:style w:type="paragraph" w:customStyle="1" w:styleId="figuretitle">
    <w:name w:val="figure title"/>
    <w:basedOn w:val="Normal"/>
    <w:rsid w:val="006E6ED9"/>
    <w:pPr>
      <w:spacing w:before="60"/>
      <w:jc w:val="center"/>
    </w:pPr>
    <w:rPr>
      <w:b/>
      <w:sz w:val="20"/>
      <w:szCs w:val="20"/>
    </w:rPr>
  </w:style>
  <w:style w:type="paragraph" w:customStyle="1" w:styleId="TableText0">
    <w:name w:val="TableText"/>
    <w:basedOn w:val="Normal"/>
    <w:rsid w:val="006E6ED9"/>
    <w:pPr>
      <w:tabs>
        <w:tab w:val="right" w:pos="11160"/>
      </w:tabs>
      <w:spacing w:before="80"/>
    </w:pPr>
    <w:rPr>
      <w:rFonts w:ascii="Helvetica" w:hAnsi="Helvetica"/>
      <w:sz w:val="18"/>
      <w:szCs w:val="20"/>
    </w:rPr>
  </w:style>
  <w:style w:type="paragraph" w:customStyle="1" w:styleId="TableCaption">
    <w:name w:val="Table Caption"/>
    <w:basedOn w:val="Caption"/>
    <w:rsid w:val="006E6ED9"/>
    <w:pPr>
      <w:spacing w:after="60"/>
    </w:pPr>
    <w:rPr>
      <w:bCs w:val="0"/>
      <w:i w:val="0"/>
      <w:sz w:val="22"/>
    </w:rPr>
  </w:style>
  <w:style w:type="paragraph" w:customStyle="1" w:styleId="BR488Spec">
    <w:name w:val="BR488 Spec"/>
    <w:basedOn w:val="Normal"/>
    <w:rsid w:val="006E6ED9"/>
    <w:pPr>
      <w:tabs>
        <w:tab w:val="left" w:pos="900"/>
      </w:tabs>
      <w:spacing w:before="120"/>
      <w:ind w:right="360"/>
      <w:jc w:val="both"/>
    </w:pPr>
    <w:rPr>
      <w:rFonts w:ascii="Helvetica" w:hAnsi="Helvetica"/>
      <w:sz w:val="22"/>
      <w:szCs w:val="20"/>
    </w:rPr>
  </w:style>
  <w:style w:type="paragraph" w:customStyle="1" w:styleId="BR488Indent">
    <w:name w:val="BR488 Indent"/>
    <w:basedOn w:val="BR488Spec"/>
    <w:rsid w:val="006E6ED9"/>
    <w:pPr>
      <w:tabs>
        <w:tab w:val="clear" w:pos="900"/>
      </w:tabs>
      <w:ind w:left="864" w:hanging="547"/>
    </w:pPr>
  </w:style>
  <w:style w:type="paragraph" w:customStyle="1" w:styleId="TableEntry">
    <w:name w:val="Table Entry"/>
    <w:basedOn w:val="Normal"/>
    <w:rsid w:val="006E6ED9"/>
    <w:pPr>
      <w:keepNext/>
      <w:keepLines/>
      <w:spacing w:before="20" w:after="20"/>
      <w:jc w:val="center"/>
    </w:pPr>
    <w:rPr>
      <w:b/>
      <w:sz w:val="22"/>
      <w:szCs w:val="20"/>
    </w:rPr>
  </w:style>
  <w:style w:type="paragraph" w:customStyle="1" w:styleId="head5body">
    <w:name w:val="head5body"/>
    <w:basedOn w:val="BR488Spec"/>
    <w:rsid w:val="006E6ED9"/>
    <w:pPr>
      <w:spacing w:after="120"/>
      <w:ind w:left="360" w:right="72"/>
    </w:pPr>
    <w:rPr>
      <w:rFonts w:ascii="Times New Roman" w:hAnsi="Times New Roman"/>
    </w:rPr>
  </w:style>
  <w:style w:type="paragraph" w:customStyle="1" w:styleId="xl24">
    <w:name w:val="xl24"/>
    <w:basedOn w:val="Normal"/>
    <w:rsid w:val="006E6E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22"/>
    </w:rPr>
  </w:style>
  <w:style w:type="paragraph" w:customStyle="1" w:styleId="xl25">
    <w:name w:val="xl25"/>
    <w:basedOn w:val="Normal"/>
    <w:rsid w:val="006E6ED9"/>
    <w:pPr>
      <w:pBdr>
        <w:top w:val="single" w:sz="4" w:space="0" w:color="auto"/>
        <w:left w:val="single" w:sz="4" w:space="0" w:color="auto"/>
        <w:right w:val="single" w:sz="4" w:space="0" w:color="auto"/>
      </w:pBdr>
      <w:spacing w:before="100" w:beforeAutospacing="1" w:after="100" w:afterAutospacing="1"/>
      <w:jc w:val="center"/>
    </w:pPr>
    <w:rPr>
      <w:rFonts w:eastAsia="Arial Unicode MS" w:cs="Arial"/>
      <w:b/>
      <w:bCs/>
      <w:sz w:val="22"/>
    </w:rPr>
  </w:style>
  <w:style w:type="paragraph" w:customStyle="1" w:styleId="xl26">
    <w:name w:val="xl26"/>
    <w:basedOn w:val="Normal"/>
    <w:rsid w:val="006E6ED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27">
    <w:name w:val="xl27"/>
    <w:basedOn w:val="Normal"/>
    <w:rsid w:val="006E6ED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28">
    <w:name w:val="xl28"/>
    <w:basedOn w:val="Normal"/>
    <w:rsid w:val="006E6ED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29">
    <w:name w:val="xl29"/>
    <w:basedOn w:val="Normal"/>
    <w:rsid w:val="006E6ED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22"/>
    </w:rPr>
  </w:style>
  <w:style w:type="paragraph" w:customStyle="1" w:styleId="xl30">
    <w:name w:val="xl30"/>
    <w:basedOn w:val="Normal"/>
    <w:rsid w:val="006E6ED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sz w:val="22"/>
    </w:rPr>
  </w:style>
  <w:style w:type="paragraph" w:customStyle="1" w:styleId="xl31">
    <w:name w:val="xl31"/>
    <w:basedOn w:val="Normal"/>
    <w:rsid w:val="006E6ED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2">
    <w:name w:val="xl32"/>
    <w:basedOn w:val="Normal"/>
    <w:rsid w:val="006E6ED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sz w:val="22"/>
    </w:rPr>
  </w:style>
  <w:style w:type="paragraph" w:customStyle="1" w:styleId="xl33">
    <w:name w:val="xl33"/>
    <w:basedOn w:val="Normal"/>
    <w:rsid w:val="006E6ED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4">
    <w:name w:val="xl34"/>
    <w:basedOn w:val="Normal"/>
    <w:rsid w:val="006E6ED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5">
    <w:name w:val="xl35"/>
    <w:basedOn w:val="Normal"/>
    <w:rsid w:val="006E6ED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6">
    <w:name w:val="xl36"/>
    <w:basedOn w:val="Normal"/>
    <w:rsid w:val="006E6ED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7">
    <w:name w:val="xl37"/>
    <w:basedOn w:val="Normal"/>
    <w:rsid w:val="006E6ED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8">
    <w:name w:val="xl38"/>
    <w:basedOn w:val="Normal"/>
    <w:rsid w:val="006E6ED9"/>
    <w:pPr>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39">
    <w:name w:val="xl39"/>
    <w:basedOn w:val="Normal"/>
    <w:rsid w:val="006E6ED9"/>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40">
    <w:name w:val="xl40"/>
    <w:basedOn w:val="Normal"/>
    <w:rsid w:val="006E6ED9"/>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2"/>
    </w:rPr>
  </w:style>
  <w:style w:type="paragraph" w:customStyle="1" w:styleId="xl41">
    <w:name w:val="xl41"/>
    <w:basedOn w:val="Normal"/>
    <w:rsid w:val="006E6ED9"/>
    <w:pPr>
      <w:pBdr>
        <w:top w:val="single" w:sz="8" w:space="0" w:color="auto"/>
        <w:left w:val="single" w:sz="8" w:space="0" w:color="auto"/>
      </w:pBdr>
      <w:spacing w:before="100" w:beforeAutospacing="1" w:after="100" w:afterAutospacing="1"/>
    </w:pPr>
    <w:rPr>
      <w:rFonts w:eastAsia="Arial Unicode MS" w:cs="Arial"/>
      <w:sz w:val="22"/>
    </w:rPr>
  </w:style>
  <w:style w:type="paragraph" w:customStyle="1" w:styleId="xl42">
    <w:name w:val="xl42"/>
    <w:basedOn w:val="Normal"/>
    <w:rsid w:val="006E6ED9"/>
    <w:pPr>
      <w:pBdr>
        <w:left w:val="single" w:sz="8" w:space="0" w:color="auto"/>
      </w:pBdr>
      <w:spacing w:before="100" w:beforeAutospacing="1" w:after="100" w:afterAutospacing="1"/>
    </w:pPr>
    <w:rPr>
      <w:rFonts w:eastAsia="Arial Unicode MS" w:cs="Arial"/>
      <w:sz w:val="22"/>
    </w:rPr>
  </w:style>
  <w:style w:type="paragraph" w:customStyle="1" w:styleId="note">
    <w:name w:val="note"/>
    <w:basedOn w:val="BodyText"/>
    <w:rsid w:val="006E6ED9"/>
    <w:pPr>
      <w:spacing w:before="120" w:after="0"/>
      <w:ind w:left="720"/>
    </w:pPr>
    <w:rPr>
      <w:rFonts w:cs="Arial"/>
      <w:i/>
      <w:sz w:val="22"/>
      <w:szCs w:val="20"/>
    </w:rPr>
  </w:style>
  <w:style w:type="paragraph" w:customStyle="1" w:styleId="TableTextleftjust">
    <w:name w:val="Table Text left just"/>
    <w:basedOn w:val="Normal"/>
    <w:rsid w:val="006E6ED9"/>
    <w:pPr>
      <w:spacing w:before="40" w:after="40"/>
    </w:pPr>
    <w:rPr>
      <w:sz w:val="20"/>
      <w:szCs w:val="20"/>
    </w:rPr>
  </w:style>
  <w:style w:type="paragraph" w:customStyle="1" w:styleId="Style10">
    <w:name w:val="Style 1"/>
    <w:rsid w:val="006E6E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6E6ED9"/>
    <w:pPr>
      <w:tabs>
        <w:tab w:val="num" w:pos="720"/>
      </w:tabs>
      <w:ind w:left="720" w:hanging="360"/>
    </w:pPr>
    <w:rPr>
      <w:rFonts w:ascii="Times New Roman" w:hAnsi="Times New Roman"/>
    </w:rPr>
  </w:style>
  <w:style w:type="paragraph" w:styleId="HTMLPreformatted">
    <w:name w:val="HTML Preformatted"/>
    <w:basedOn w:val="Normal"/>
    <w:link w:val="HTMLPreformattedChar"/>
    <w:uiPriority w:val="99"/>
    <w:unhideWhenUsed/>
    <w:rsid w:val="006E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E6ED9"/>
    <w:rPr>
      <w:rFonts w:ascii="Courier New" w:eastAsia="Times New Roman" w:hAnsi="Courier New" w:cs="Courier New"/>
      <w:sz w:val="20"/>
      <w:szCs w:val="20"/>
    </w:rPr>
  </w:style>
  <w:style w:type="paragraph" w:customStyle="1" w:styleId="Response">
    <w:name w:val="Response"/>
    <w:basedOn w:val="Normal"/>
    <w:rsid w:val="006E6ED9"/>
    <w:pPr>
      <w:ind w:left="1080"/>
    </w:pPr>
    <w:rPr>
      <w:rFonts w:ascii="Times New Roman" w:hAnsi="Times New Roman"/>
      <w:sz w:val="20"/>
      <w:szCs w:val="20"/>
    </w:rPr>
  </w:style>
  <w:style w:type="character" w:customStyle="1" w:styleId="BalloonTextChar1">
    <w:name w:val="Balloon Text Char1"/>
    <w:basedOn w:val="DefaultParagraphFont"/>
    <w:uiPriority w:val="99"/>
    <w:semiHidden/>
    <w:rsid w:val="006E6ED9"/>
    <w:rPr>
      <w:rFonts w:ascii="Lucida Grande" w:hAnsi="Lucida Grande"/>
      <w:sz w:val="18"/>
      <w:szCs w:val="18"/>
    </w:rPr>
  </w:style>
  <w:style w:type="character" w:styleId="Strong">
    <w:name w:val="Strong"/>
    <w:basedOn w:val="DefaultParagraphFont"/>
    <w:qFormat/>
    <w:rsid w:val="006E6ED9"/>
    <w:rPr>
      <w:b/>
    </w:rPr>
  </w:style>
  <w:style w:type="paragraph" w:styleId="EndnoteText">
    <w:name w:val="endnote text"/>
    <w:basedOn w:val="Normal"/>
    <w:link w:val="EndnoteTextChar"/>
    <w:rsid w:val="006E6ED9"/>
    <w:rPr>
      <w:rFonts w:ascii="Times" w:eastAsia="Times" w:hAnsi="Times"/>
    </w:rPr>
  </w:style>
  <w:style w:type="character" w:customStyle="1" w:styleId="EndnoteTextChar">
    <w:name w:val="Endnote Text Char"/>
    <w:basedOn w:val="DefaultParagraphFont"/>
    <w:link w:val="EndnoteText"/>
    <w:rsid w:val="006E6ED9"/>
    <w:rPr>
      <w:rFonts w:ascii="Times" w:eastAsia="Times" w:hAnsi="Times" w:cs="Times New Roman"/>
      <w:sz w:val="24"/>
      <w:szCs w:val="24"/>
    </w:rPr>
  </w:style>
  <w:style w:type="character" w:styleId="EndnoteReference">
    <w:name w:val="endnote reference"/>
    <w:basedOn w:val="DefaultParagraphFont"/>
    <w:rsid w:val="006E6ED9"/>
    <w:rPr>
      <w:vertAlign w:val="superscript"/>
    </w:rPr>
  </w:style>
  <w:style w:type="paragraph" w:customStyle="1" w:styleId="TOCHeading2">
    <w:name w:val="TOC Heading2"/>
    <w:basedOn w:val="TOCtitle"/>
    <w:rsid w:val="006E6ED9"/>
    <w:pPr>
      <w:tabs>
        <w:tab w:val="right" w:pos="9900"/>
      </w:tabs>
      <w:jc w:val="left"/>
    </w:pPr>
  </w:style>
  <w:style w:type="paragraph" w:customStyle="1" w:styleId="NormalIndent3">
    <w:name w:val="Normal Indent3"/>
    <w:basedOn w:val="Normal"/>
    <w:rsid w:val="006E6ED9"/>
    <w:pPr>
      <w:spacing w:before="120"/>
      <w:ind w:left="720"/>
    </w:pPr>
    <w:rPr>
      <w:rFonts w:ascii="Helvetica" w:hAnsi="Helvetica"/>
      <w:sz w:val="20"/>
      <w:szCs w:val="20"/>
    </w:rPr>
  </w:style>
  <w:style w:type="paragraph" w:customStyle="1" w:styleId="DevComment">
    <w:name w:val="DevComment"/>
    <w:basedOn w:val="Normal"/>
    <w:link w:val="DevCommentChar"/>
    <w:rsid w:val="006E6ED9"/>
    <w:pPr>
      <w:tabs>
        <w:tab w:val="left" w:pos="720"/>
      </w:tabs>
      <w:suppressAutoHyphens/>
      <w:ind w:left="720" w:hanging="360"/>
    </w:pPr>
    <w:rPr>
      <w:rFonts w:ascii="Times New Roman" w:hAnsi="Times New Roman"/>
    </w:rPr>
  </w:style>
  <w:style w:type="character" w:customStyle="1" w:styleId="DevCommentChar">
    <w:name w:val="DevComment Char"/>
    <w:link w:val="DevComment"/>
    <w:rsid w:val="006E6ED9"/>
    <w:rPr>
      <w:rFonts w:ascii="Times New Roman" w:eastAsia="Times New Roman" w:hAnsi="Times New Roman" w:cs="Times New Roman"/>
      <w:sz w:val="24"/>
      <w:szCs w:val="24"/>
    </w:rPr>
  </w:style>
  <w:style w:type="paragraph" w:customStyle="1" w:styleId="PreformattedText">
    <w:name w:val="Preformatted Text"/>
    <w:basedOn w:val="Normal"/>
    <w:rsid w:val="006E6ED9"/>
    <w:pPr>
      <w:widowControl w:val="0"/>
      <w:suppressAutoHyphens/>
    </w:pPr>
    <w:rPr>
      <w:rFonts w:ascii="DejaVu Sans Mono" w:eastAsia="DejaVu Sans Mono" w:hAnsi="DejaVu Sans Mono" w:cs="DejaVu Sans Mono"/>
      <w:kern w:val="1"/>
      <w:sz w:val="20"/>
      <w:szCs w:val="20"/>
    </w:rPr>
  </w:style>
  <w:style w:type="character" w:styleId="IntenseEmphasis">
    <w:name w:val="Intense Emphasis"/>
    <w:basedOn w:val="DefaultParagraphFont"/>
    <w:uiPriority w:val="21"/>
    <w:qFormat/>
    <w:rsid w:val="006E6ED9"/>
    <w:rPr>
      <w:b/>
      <w:bCs/>
      <w:i/>
      <w:iCs/>
      <w:color w:val="5B9BD5" w:themeColor="accent1"/>
    </w:rPr>
  </w:style>
  <w:style w:type="paragraph" w:styleId="Quote">
    <w:name w:val="Quote"/>
    <w:basedOn w:val="Normal"/>
    <w:next w:val="Normal"/>
    <w:link w:val="QuoteChar"/>
    <w:uiPriority w:val="29"/>
    <w:qFormat/>
    <w:rsid w:val="006E6ED9"/>
    <w:rPr>
      <w:i/>
      <w:iCs/>
      <w:color w:val="000000" w:themeColor="text1"/>
    </w:rPr>
  </w:style>
  <w:style w:type="character" w:customStyle="1" w:styleId="QuoteChar">
    <w:name w:val="Quote Char"/>
    <w:basedOn w:val="DefaultParagraphFont"/>
    <w:link w:val="Quote"/>
    <w:uiPriority w:val="29"/>
    <w:rsid w:val="006E6ED9"/>
    <w:rPr>
      <w:rFonts w:ascii="Arial" w:eastAsia="Times New Roman" w:hAnsi="Arial" w:cs="Times New Roman"/>
      <w:i/>
      <w:iCs/>
      <w:color w:val="000000" w:themeColor="text1"/>
      <w:sz w:val="24"/>
      <w:szCs w:val="24"/>
    </w:rPr>
  </w:style>
  <w:style w:type="paragraph" w:styleId="IntenseQuote">
    <w:name w:val="Intense Quote"/>
    <w:basedOn w:val="Normal"/>
    <w:next w:val="Normal"/>
    <w:link w:val="IntenseQuoteChar"/>
    <w:uiPriority w:val="30"/>
    <w:qFormat/>
    <w:rsid w:val="006E6ED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E6ED9"/>
    <w:rPr>
      <w:rFonts w:ascii="Arial" w:eastAsia="Times New Roman" w:hAnsi="Arial" w:cs="Times New Roman"/>
      <w:b/>
      <w:bCs/>
      <w:i/>
      <w:iCs/>
      <w:color w:val="5B9BD5" w:themeColor="accent1"/>
      <w:sz w:val="24"/>
      <w:szCs w:val="24"/>
    </w:rPr>
  </w:style>
  <w:style w:type="character" w:styleId="SubtleReference">
    <w:name w:val="Subtle Reference"/>
    <w:basedOn w:val="DefaultParagraphFont"/>
    <w:uiPriority w:val="31"/>
    <w:qFormat/>
    <w:rsid w:val="006E6ED9"/>
    <w:rPr>
      <w:smallCaps/>
      <w:color w:val="ED7D31" w:themeColor="accent2"/>
      <w:u w:val="single"/>
    </w:rPr>
  </w:style>
  <w:style w:type="character" w:styleId="IntenseReference">
    <w:name w:val="Intense Reference"/>
    <w:basedOn w:val="DefaultParagraphFont"/>
    <w:uiPriority w:val="32"/>
    <w:qFormat/>
    <w:rsid w:val="006E6ED9"/>
    <w:rPr>
      <w:b/>
      <w:bCs/>
      <w:smallCaps/>
      <w:color w:val="ED7D31" w:themeColor="accent2"/>
      <w:spacing w:val="5"/>
      <w:u w:val="single"/>
    </w:rPr>
  </w:style>
  <w:style w:type="character" w:styleId="BookTitle">
    <w:name w:val="Book Title"/>
    <w:basedOn w:val="DefaultParagraphFont"/>
    <w:uiPriority w:val="33"/>
    <w:qFormat/>
    <w:rsid w:val="006E6ED9"/>
    <w:rPr>
      <w:b/>
      <w:bCs/>
      <w:smallCaps/>
      <w:spacing w:val="5"/>
    </w:rPr>
  </w:style>
  <w:style w:type="character" w:customStyle="1" w:styleId="NoSpacingChar">
    <w:name w:val="No Spacing Char"/>
    <w:basedOn w:val="DefaultParagraphFont"/>
    <w:link w:val="NoSpacing"/>
    <w:rsid w:val="006E6ED9"/>
    <w:rPr>
      <w:rFonts w:ascii="Arial" w:eastAsia="Times New Roman" w:hAnsi="Arial" w:cs="Times New Roman"/>
      <w:b/>
      <w:sz w:val="32"/>
      <w:szCs w:val="24"/>
    </w:rPr>
  </w:style>
  <w:style w:type="paragraph" w:customStyle="1" w:styleId="TOCHeading3">
    <w:name w:val="TOC Heading3"/>
    <w:basedOn w:val="TOCtitle"/>
    <w:rsid w:val="006E6ED9"/>
    <w:pPr>
      <w:tabs>
        <w:tab w:val="right" w:pos="9900"/>
      </w:tabs>
      <w:jc w:val="left"/>
    </w:pPr>
  </w:style>
  <w:style w:type="paragraph" w:customStyle="1" w:styleId="NormalIndent4">
    <w:name w:val="Normal Indent4"/>
    <w:basedOn w:val="Normal"/>
    <w:rsid w:val="006E6ED9"/>
    <w:pPr>
      <w:spacing w:before="120"/>
      <w:ind w:left="720"/>
    </w:pPr>
    <w:rPr>
      <w:rFonts w:ascii="Helvetica" w:hAnsi="Helvetica"/>
      <w:sz w:val="20"/>
      <w:szCs w:val="20"/>
    </w:rPr>
  </w:style>
  <w:style w:type="paragraph" w:styleId="Date">
    <w:name w:val="Date"/>
    <w:basedOn w:val="Normal"/>
    <w:next w:val="Normal"/>
    <w:link w:val="DateChar"/>
    <w:rsid w:val="006E6ED9"/>
    <w:rPr>
      <w:szCs w:val="20"/>
    </w:rPr>
  </w:style>
  <w:style w:type="character" w:customStyle="1" w:styleId="DateChar">
    <w:name w:val="Date Char"/>
    <w:basedOn w:val="DefaultParagraphFont"/>
    <w:link w:val="Date"/>
    <w:rsid w:val="006E6ED9"/>
    <w:rPr>
      <w:rFonts w:ascii="Arial" w:eastAsia="Times New Roman" w:hAnsi="Arial" w:cs="Times New Roman"/>
      <w:sz w:val="24"/>
      <w:szCs w:val="20"/>
    </w:rPr>
  </w:style>
  <w:style w:type="paragraph" w:customStyle="1" w:styleId="AppendixH2">
    <w:name w:val="Appendix H2"/>
    <w:next w:val="Normal"/>
    <w:rsid w:val="006E6ED9"/>
    <w:pPr>
      <w:numPr>
        <w:ilvl w:val="1"/>
        <w:numId w:val="9"/>
      </w:numPr>
      <w:spacing w:before="240" w:after="60" w:line="240" w:lineRule="auto"/>
      <w:outlineLvl w:val="1"/>
    </w:pPr>
    <w:rPr>
      <w:rFonts w:ascii="Arial" w:eastAsia="Times New Roman" w:hAnsi="Arial" w:cs="Times New Roman"/>
      <w:b/>
      <w:sz w:val="28"/>
      <w:szCs w:val="20"/>
    </w:rPr>
  </w:style>
  <w:style w:type="paragraph" w:customStyle="1" w:styleId="AppendixH3">
    <w:name w:val="Appendix H3"/>
    <w:next w:val="Normal"/>
    <w:rsid w:val="006E6ED9"/>
    <w:pPr>
      <w:keepNext/>
      <w:numPr>
        <w:ilvl w:val="2"/>
        <w:numId w:val="9"/>
      </w:numPr>
      <w:spacing w:before="240" w:after="60" w:line="240" w:lineRule="auto"/>
      <w:outlineLvl w:val="2"/>
    </w:pPr>
    <w:rPr>
      <w:rFonts w:ascii="Arial" w:eastAsia="Times New Roman" w:hAnsi="Arial" w:cs="Times New Roman"/>
      <w:b/>
      <w:sz w:val="24"/>
      <w:szCs w:val="20"/>
    </w:rPr>
  </w:style>
  <w:style w:type="paragraph" w:customStyle="1" w:styleId="AppendixH4">
    <w:name w:val="Appendix H4"/>
    <w:basedOn w:val="Normal"/>
    <w:next w:val="Normal"/>
    <w:qFormat/>
    <w:rsid w:val="006E6ED9"/>
    <w:pPr>
      <w:keepNext/>
      <w:numPr>
        <w:ilvl w:val="3"/>
        <w:numId w:val="9"/>
      </w:numPr>
      <w:spacing w:before="240" w:after="60"/>
      <w:outlineLvl w:val="3"/>
    </w:pPr>
    <w:rPr>
      <w:b/>
    </w:rPr>
  </w:style>
  <w:style w:type="paragraph" w:customStyle="1" w:styleId="AppendixH5">
    <w:name w:val="Appendix H5"/>
    <w:next w:val="Normal"/>
    <w:qFormat/>
    <w:rsid w:val="006E6ED9"/>
    <w:pPr>
      <w:keepNext/>
      <w:numPr>
        <w:ilvl w:val="4"/>
        <w:numId w:val="9"/>
      </w:numPr>
      <w:spacing w:before="240" w:after="60" w:line="240" w:lineRule="auto"/>
      <w:outlineLvl w:val="4"/>
    </w:pPr>
    <w:rPr>
      <w:rFonts w:ascii="Arial" w:eastAsia="Times New Roman" w:hAnsi="Arial" w:cs="Times New Roman"/>
      <w:b/>
      <w:sz w:val="24"/>
      <w:szCs w:val="24"/>
    </w:rPr>
  </w:style>
  <w:style w:type="paragraph" w:customStyle="1" w:styleId="NumberedList">
    <w:name w:val="Numbered List"/>
    <w:basedOn w:val="Normal"/>
    <w:rsid w:val="006E6ED9"/>
    <w:pPr>
      <w:numPr>
        <w:numId w:val="12"/>
      </w:numPr>
    </w:pPr>
  </w:style>
  <w:style w:type="table" w:customStyle="1" w:styleId="TableGrid1">
    <w:name w:val="Table Grid1"/>
    <w:basedOn w:val="TableNormal"/>
    <w:next w:val="TableGrid"/>
    <w:rsid w:val="006E6E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E6E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6E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6ED9"/>
  </w:style>
  <w:style w:type="table" w:customStyle="1" w:styleId="TableGrid4">
    <w:name w:val="Table Grid4"/>
    <w:basedOn w:val="TableNormal"/>
    <w:next w:val="TableGrid"/>
    <w:uiPriority w:val="59"/>
    <w:rsid w:val="006E6E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8438</Words>
  <Characters>48098</Characters>
  <Application>Microsoft Office Word</Application>
  <DocSecurity>0</DocSecurity>
  <Lines>400</Lines>
  <Paragraphs>112</Paragraphs>
  <ScaleCrop>false</ScaleCrop>
  <Company>USGS EROS</Company>
  <LinksUpToDate>false</LinksUpToDate>
  <CharactersWithSpaces>56424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(CTR), Cody H</dc:creator>
  <cp:keywords/>
  <dc:description/>
  <cp:lastModifiedBy>Anderson (CTR), Cody H</cp:lastModifiedBy>
  <cp:revision>1</cp:revision>
  <dcterms:created xsi:type="dcterms:W3CDTF">2017-03-09T16:50:00Z</dcterms:created>
  <dcterms:modified xsi:type="dcterms:W3CDTF">2017-03-09T16:50:00Z</dcterms:modified>
</cp:coreProperties>
</file>