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52DD" w14:textId="3A9053F5" w:rsidR="001170DE" w:rsidRDefault="00DB0363" w:rsidP="001170DE">
      <w:pPr>
        <w:spacing w:before="100" w:beforeAutospacing="1" w:after="100" w:afterAutospacing="1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Intro for episode page:</w:t>
      </w:r>
      <w:r w:rsidR="007C316B">
        <w:rPr>
          <w:rFonts w:ascii="Calibri" w:hAnsi="Calibri" w:cs="Calibri"/>
        </w:rPr>
        <w:t xml:space="preserve"> </w:t>
      </w:r>
      <w:r w:rsidR="00002226">
        <w:rPr>
          <w:rFonts w:ascii="Calibri" w:hAnsi="Calibri" w:cs="Calibri"/>
        </w:rPr>
        <w:t xml:space="preserve">Invasive grasses are degrading sagebrush in western states. Can sheep help </w:t>
      </w:r>
      <w:r w:rsidR="00B01322">
        <w:rPr>
          <w:rFonts w:ascii="Calibri" w:hAnsi="Calibri" w:cs="Calibri"/>
        </w:rPr>
        <w:t xml:space="preserve">us </w:t>
      </w:r>
      <w:r w:rsidR="00002226">
        <w:rPr>
          <w:rFonts w:ascii="Calibri" w:hAnsi="Calibri" w:cs="Calibri"/>
        </w:rPr>
        <w:t>restore these ecosystems?</w:t>
      </w:r>
    </w:p>
    <w:p w14:paraId="3F26C652" w14:textId="77777777" w:rsidR="001170DE" w:rsidRDefault="001170DE" w:rsidP="001170DE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ADD LINK: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Download and Transcript Access</w:t>
      </w:r>
    </w:p>
    <w:p w14:paraId="4D93100E" w14:textId="6C285DBE" w:rsidR="001170DE" w:rsidRDefault="001170DE" w:rsidP="001170DE">
      <w:pPr>
        <w:rPr>
          <w:b/>
          <w:bCs/>
        </w:rPr>
      </w:pPr>
      <w:r>
        <w:rPr>
          <w:b/>
          <w:bCs/>
        </w:rPr>
        <w:t xml:space="preserve">Eyes on Earth Episode </w:t>
      </w:r>
      <w:r w:rsidR="0070774F">
        <w:rPr>
          <w:b/>
          <w:bCs/>
        </w:rPr>
        <w:t>135</w:t>
      </w:r>
      <w:r>
        <w:rPr>
          <w:b/>
          <w:bCs/>
        </w:rPr>
        <w:t xml:space="preserve"> – </w:t>
      </w:r>
      <w:r w:rsidR="00390D92">
        <w:rPr>
          <w:b/>
          <w:bCs/>
        </w:rPr>
        <w:t>Exotic Annual Grasses and Sheep Grazing</w:t>
      </w:r>
    </w:p>
    <w:p w14:paraId="1DDBC1E1" w14:textId="77777777" w:rsidR="001170DE" w:rsidRDefault="001170DE" w:rsidP="001170DE"/>
    <w:p w14:paraId="12A99195" w14:textId="17D0D1B6" w:rsidR="001170DE" w:rsidRDefault="001170DE" w:rsidP="001170DE">
      <w:r>
        <w:rPr>
          <w:b/>
          <w:bCs/>
        </w:rPr>
        <w:t>Summary</w:t>
      </w:r>
      <w:r>
        <w:t xml:space="preserve">: </w:t>
      </w:r>
    </w:p>
    <w:p w14:paraId="1D80EC32" w14:textId="20750F61" w:rsidR="001365A4" w:rsidRDefault="006D7B35" w:rsidP="001170DE">
      <w:r>
        <w:t xml:space="preserve">Exotic annual grasses, or </w:t>
      </w:r>
      <w:r w:rsidR="001365A4">
        <w:t>EAGs</w:t>
      </w:r>
      <w:r>
        <w:t>, are invasive species. They</w:t>
      </w:r>
      <w:r w:rsidR="001365A4">
        <w:t xml:space="preserve"> outcompete native grasses. They are </w:t>
      </w:r>
      <w:r>
        <w:t xml:space="preserve">extremely </w:t>
      </w:r>
      <w:r w:rsidR="001365A4">
        <w:t>flammable. And they are expanding into higher elevations. Targeted sheep grazing is one way to combat these invasive grasses, manage fire risk, and help restore native sagebrush</w:t>
      </w:r>
      <w:r w:rsidR="001710F4">
        <w:t xml:space="preserve"> in western states</w:t>
      </w:r>
      <w:r w:rsidR="001365A4">
        <w:t xml:space="preserve">. </w:t>
      </w:r>
    </w:p>
    <w:p w14:paraId="44383362" w14:textId="77777777" w:rsidR="00B87C6A" w:rsidRDefault="00B87C6A" w:rsidP="001170DE"/>
    <w:p w14:paraId="2EE4B8E1" w14:textId="04354EC1" w:rsidR="009A7E08" w:rsidRDefault="00B87C6A" w:rsidP="001170DE">
      <w:r>
        <w:t xml:space="preserve">The EROS team releases weekly EAG maps during the peak green-up in late April to early June, </w:t>
      </w:r>
      <w:r w:rsidR="00C00809">
        <w:t>along with</w:t>
      </w:r>
      <w:r>
        <w:t xml:space="preserve"> annual phenology maps</w:t>
      </w:r>
      <w:r w:rsidR="006D7B35">
        <w:t xml:space="preserve"> to show the seasonal timing of the green-up. Dr. Kelly Hopping at Boise State University is using these maps to see whether targeted sheep grazing can help manage EAGs. The maps help researchers work with sheep producers to</w:t>
      </w:r>
      <w:r w:rsidR="009A7E08">
        <w:t xml:space="preserve"> know when is the best time to move the sheep into those areas so their grazing can do the most good. The sheep then, as a part of the team solving the problem of invasive grasses, get to eat</w:t>
      </w:r>
      <w:r w:rsidR="00AB5EB2">
        <w:t xml:space="preserve"> in the field when they might not otherwise have grazing available.</w:t>
      </w:r>
    </w:p>
    <w:p w14:paraId="0E42C77D" w14:textId="77777777" w:rsidR="001170DE" w:rsidRDefault="001170DE" w:rsidP="001170DE"/>
    <w:p w14:paraId="32EBCF64" w14:textId="2ED9FCB9" w:rsidR="001170DE" w:rsidRDefault="001170DE" w:rsidP="001170DE">
      <w:r>
        <w:rPr>
          <w:b/>
          <w:bCs/>
        </w:rPr>
        <w:t>Guests</w:t>
      </w:r>
      <w:r>
        <w:t>:</w:t>
      </w:r>
    </w:p>
    <w:p w14:paraId="39A30E9C" w14:textId="514FF53A" w:rsidR="00622DA1" w:rsidRDefault="00622DA1" w:rsidP="001170DE">
      <w:r>
        <w:t>Kelly Hopping, Boise State University</w:t>
      </w:r>
    </w:p>
    <w:p w14:paraId="4DD40A94" w14:textId="13E76BC7" w:rsidR="00622DA1" w:rsidRDefault="00622DA1" w:rsidP="001170DE">
      <w:r>
        <w:t>Matthew Rigge, USGS EROS</w:t>
      </w:r>
    </w:p>
    <w:p w14:paraId="1D371B43" w14:textId="7692B88B" w:rsidR="00622DA1" w:rsidRDefault="00622DA1" w:rsidP="001170DE">
      <w:r>
        <w:t>Devendra Dahal</w:t>
      </w:r>
      <w:r w:rsidR="000671A8">
        <w:t>, KBR, contractor for USGS EROS</w:t>
      </w:r>
    </w:p>
    <w:p w14:paraId="6734B192" w14:textId="66389A94" w:rsidR="00622DA1" w:rsidRDefault="00622DA1" w:rsidP="001170DE">
      <w:r>
        <w:t>Trenton Benedict</w:t>
      </w:r>
      <w:r w:rsidR="000671A8">
        <w:t>, KBR, contractor for USGS EROS</w:t>
      </w:r>
    </w:p>
    <w:p w14:paraId="1B800606" w14:textId="77777777" w:rsidR="001170DE" w:rsidRDefault="001170DE" w:rsidP="001170DE"/>
    <w:p w14:paraId="1973CDBA" w14:textId="58026C23" w:rsidR="001170DE" w:rsidRDefault="001170DE" w:rsidP="001170DE">
      <w:r>
        <w:rPr>
          <w:b/>
          <w:bCs/>
        </w:rPr>
        <w:t>Host</w:t>
      </w:r>
      <w:r>
        <w:t xml:space="preserve">: </w:t>
      </w:r>
      <w:r w:rsidR="00622DA1">
        <w:t>Tom Adamson</w:t>
      </w:r>
      <w:r>
        <w:t xml:space="preserve"> (contractor for USGS EROS)</w:t>
      </w:r>
    </w:p>
    <w:p w14:paraId="0AA81F3B" w14:textId="77777777" w:rsidR="001170DE" w:rsidRDefault="001170DE" w:rsidP="001170DE"/>
    <w:p w14:paraId="6EC2D8EC" w14:textId="63A12B5F" w:rsidR="001170DE" w:rsidRDefault="001170DE" w:rsidP="001170DE">
      <w:r>
        <w:rPr>
          <w:b/>
          <w:bCs/>
        </w:rPr>
        <w:t>Producer</w:t>
      </w:r>
      <w:r>
        <w:t xml:space="preserve">: </w:t>
      </w:r>
      <w:r w:rsidR="00390D92">
        <w:t>T</w:t>
      </w:r>
      <w:r w:rsidR="00622DA1">
        <w:t>om Adamson</w:t>
      </w:r>
      <w:r>
        <w:t xml:space="preserve"> (contractor for USGS EROS)</w:t>
      </w:r>
    </w:p>
    <w:p w14:paraId="4408C24E" w14:textId="77777777" w:rsidR="001170DE" w:rsidRDefault="001170DE" w:rsidP="001170DE"/>
    <w:p w14:paraId="1F130BD2" w14:textId="48E4281D" w:rsidR="001170DE" w:rsidRDefault="001170DE" w:rsidP="001170DE">
      <w:r>
        <w:rPr>
          <w:b/>
          <w:bCs/>
        </w:rPr>
        <w:t>Release date</w:t>
      </w:r>
      <w:r>
        <w:t xml:space="preserve">: </w:t>
      </w:r>
      <w:r w:rsidR="0099137B">
        <w:t>Tues</w:t>
      </w:r>
      <w:r>
        <w:t>day, M</w:t>
      </w:r>
      <w:r w:rsidR="00622DA1">
        <w:t>ay</w:t>
      </w:r>
      <w:r>
        <w:t xml:space="preserve"> </w:t>
      </w:r>
      <w:r w:rsidR="0099137B">
        <w:t>27</w:t>
      </w:r>
      <w:r>
        <w:t>, 202</w:t>
      </w:r>
      <w:r w:rsidR="00622DA1">
        <w:t>5</w:t>
      </w:r>
    </w:p>
    <w:p w14:paraId="38B936D4" w14:textId="77777777" w:rsidR="001170DE" w:rsidRDefault="001170DE" w:rsidP="001170DE"/>
    <w:p w14:paraId="34793E0E" w14:textId="5591387F" w:rsidR="001170DE" w:rsidRDefault="001170DE" w:rsidP="001170DE">
      <w:r>
        <w:rPr>
          <w:b/>
          <w:bCs/>
        </w:rPr>
        <w:t>More about</w:t>
      </w:r>
      <w:r w:rsidR="00DB0363">
        <w:rPr>
          <w:b/>
          <w:bCs/>
        </w:rPr>
        <w:t xml:space="preserve"> </w:t>
      </w:r>
      <w:r w:rsidR="00F22251">
        <w:rPr>
          <w:b/>
          <w:bCs/>
        </w:rPr>
        <w:t>EAGs and Sheep Grazing</w:t>
      </w:r>
      <w:r>
        <w:t>:</w:t>
      </w:r>
    </w:p>
    <w:p w14:paraId="1DBEA213" w14:textId="10CBA81D" w:rsidR="001170DE" w:rsidRDefault="00C00809" w:rsidP="001170DE">
      <w:pPr>
        <w:pStyle w:val="ListParagraph"/>
        <w:numPr>
          <w:ilvl w:val="0"/>
          <w:numId w:val="1"/>
        </w:numPr>
      </w:pPr>
      <w:hyperlink r:id="rId5" w:history="1">
        <w:r w:rsidR="002F22D4" w:rsidRPr="002F22D4">
          <w:rPr>
            <w:rStyle w:val="Hyperlink"/>
          </w:rPr>
          <w:t>Life on the Range—Targeted Grazing Study</w:t>
        </w:r>
      </w:hyperlink>
    </w:p>
    <w:p w14:paraId="33495F8B" w14:textId="12A3430D" w:rsidR="00603719" w:rsidRDefault="00C00809" w:rsidP="001170DE">
      <w:pPr>
        <w:pStyle w:val="ListParagraph"/>
        <w:numPr>
          <w:ilvl w:val="0"/>
          <w:numId w:val="1"/>
        </w:numPr>
      </w:pPr>
      <w:hyperlink r:id="rId6" w:history="1">
        <w:r w:rsidR="00603719" w:rsidRPr="00603719">
          <w:rPr>
            <w:rStyle w:val="Hyperlink"/>
          </w:rPr>
          <w:t>Early Estimates of Exotic Annual Grass (EAG) in the Sagebrush Biome, USA, 2025</w:t>
        </w:r>
      </w:hyperlink>
      <w:r w:rsidR="00603719" w:rsidRPr="00603719">
        <w:t xml:space="preserve"> </w:t>
      </w:r>
    </w:p>
    <w:p w14:paraId="077B9E17" w14:textId="77777777" w:rsidR="00C26F54" w:rsidRDefault="00C00809" w:rsidP="00C26F54">
      <w:pPr>
        <w:pStyle w:val="ListParagraph"/>
        <w:numPr>
          <w:ilvl w:val="0"/>
          <w:numId w:val="1"/>
        </w:numPr>
      </w:pPr>
      <w:hyperlink r:id="rId7" w:history="1">
        <w:r w:rsidR="00C26F54" w:rsidRPr="0058178C">
          <w:rPr>
            <w:rStyle w:val="Hyperlink"/>
          </w:rPr>
          <w:t>Exotic annual grass (EAG) phenology estimates (September 2024)</w:t>
        </w:r>
      </w:hyperlink>
    </w:p>
    <w:p w14:paraId="66DAE1C6" w14:textId="1001E20A" w:rsidR="001170DE" w:rsidRDefault="00C00809" w:rsidP="001170DE">
      <w:pPr>
        <w:pStyle w:val="ListParagraph"/>
        <w:numPr>
          <w:ilvl w:val="0"/>
          <w:numId w:val="1"/>
        </w:numPr>
      </w:pPr>
      <w:hyperlink r:id="rId8" w:history="1">
        <w:r w:rsidR="00603719" w:rsidRPr="00603719">
          <w:rPr>
            <w:rStyle w:val="Hyperlink"/>
          </w:rPr>
          <w:t>Rangeland Condition Monitoring, Assessment, and Projection (RCMAP)</w:t>
        </w:r>
      </w:hyperlink>
    </w:p>
    <w:p w14:paraId="375E2DE0" w14:textId="77777777" w:rsidR="0058178C" w:rsidRDefault="0058178C" w:rsidP="008E4C8B"/>
    <w:p w14:paraId="03C6AF22" w14:textId="2D14E1F4" w:rsidR="008E4C8B" w:rsidRPr="008E4C8B" w:rsidRDefault="008E4C8B" w:rsidP="008E4C8B">
      <w:pPr>
        <w:rPr>
          <w:b/>
          <w:bCs/>
        </w:rPr>
      </w:pPr>
      <w:r w:rsidRPr="008E4C8B">
        <w:rPr>
          <w:b/>
          <w:bCs/>
        </w:rPr>
        <w:t>Related Episodes:</w:t>
      </w:r>
    </w:p>
    <w:p w14:paraId="7F1C2469" w14:textId="197FEE74" w:rsidR="008E4C8B" w:rsidRDefault="00C00809" w:rsidP="008E4C8B">
      <w:pPr>
        <w:pStyle w:val="ListParagraph"/>
        <w:numPr>
          <w:ilvl w:val="0"/>
          <w:numId w:val="2"/>
        </w:numPr>
      </w:pPr>
      <w:hyperlink r:id="rId9" w:history="1">
        <w:r w:rsidR="002F22D4" w:rsidRPr="002F22D4">
          <w:rPr>
            <w:rStyle w:val="Hyperlink"/>
          </w:rPr>
          <w:t>Episode 66: Exotic Annual Grasses</w:t>
        </w:r>
      </w:hyperlink>
    </w:p>
    <w:p w14:paraId="1273C7C6" w14:textId="083BAEA1" w:rsidR="008E4C8B" w:rsidRDefault="00C00809" w:rsidP="008E4C8B">
      <w:pPr>
        <w:pStyle w:val="ListParagraph"/>
        <w:numPr>
          <w:ilvl w:val="0"/>
          <w:numId w:val="2"/>
        </w:numPr>
      </w:pPr>
      <w:hyperlink r:id="rId10" w:history="1">
        <w:r w:rsidR="00783186" w:rsidRPr="00783186">
          <w:rPr>
            <w:rStyle w:val="Hyperlink"/>
          </w:rPr>
          <w:t>Episode 45: Harmonized Landsat Sentinel Data</w:t>
        </w:r>
      </w:hyperlink>
    </w:p>
    <w:p w14:paraId="38F2EA22" w14:textId="5BAFD512" w:rsidR="00783186" w:rsidRDefault="00C00809" w:rsidP="008E4C8B">
      <w:pPr>
        <w:pStyle w:val="ListParagraph"/>
        <w:numPr>
          <w:ilvl w:val="0"/>
          <w:numId w:val="2"/>
        </w:numPr>
      </w:pPr>
      <w:hyperlink r:id="rId11" w:history="1">
        <w:r w:rsidR="00783186" w:rsidRPr="00783186">
          <w:rPr>
            <w:rStyle w:val="Hyperlink"/>
          </w:rPr>
          <w:t>Episode 42: Rangelands of the U.S.</w:t>
        </w:r>
      </w:hyperlink>
    </w:p>
    <w:p w14:paraId="78884E40" w14:textId="77777777" w:rsidR="001170DE" w:rsidRDefault="001170DE" w:rsidP="001170DE"/>
    <w:p w14:paraId="202EEC1B" w14:textId="17DEF6E2" w:rsidR="001170DE" w:rsidRDefault="001170DE" w:rsidP="001170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Keywords</w:t>
      </w:r>
      <w:r>
        <w:rPr>
          <w:rFonts w:ascii="Calibri" w:hAnsi="Calibri" w:cs="Calibri"/>
        </w:rPr>
        <w:t xml:space="preserve">: Earth Resources Observation and Science (EROS) Center, Eyes on Earth, </w:t>
      </w:r>
      <w:r w:rsidR="003B6171">
        <w:rPr>
          <w:rFonts w:ascii="Calibri" w:hAnsi="Calibri" w:cs="Calibri"/>
        </w:rPr>
        <w:t>remote sensing</w:t>
      </w:r>
      <w:r>
        <w:rPr>
          <w:rFonts w:ascii="Calibri" w:hAnsi="Calibri" w:cs="Calibri"/>
        </w:rPr>
        <w:t xml:space="preserve">, </w:t>
      </w:r>
      <w:r w:rsidR="003B6171">
        <w:rPr>
          <w:rFonts w:ascii="Calibri" w:hAnsi="Calibri" w:cs="Calibri"/>
        </w:rPr>
        <w:t>Landsat, Sentinel, Harmonized Landsat and Sentinel, HLS, Exotic Annual Grasses, EAG, cheatgrass, targeted grazing, sheep, sagebrush, phenology, NDVI</w:t>
      </w:r>
    </w:p>
    <w:p w14:paraId="2595D2E1" w14:textId="12205440" w:rsidR="00C60F19" w:rsidRDefault="00C60F19" w:rsidP="001170DE">
      <w:pPr>
        <w:shd w:val="clear" w:color="auto" w:fill="FFFFFF"/>
        <w:spacing w:before="100" w:beforeAutospacing="1" w:after="100" w:afterAutospacing="1"/>
      </w:pPr>
      <w:hyperlink r:id="rId12" w:history="1">
        <w:r w:rsidRPr="00E9140D">
          <w:rPr>
            <w:rStyle w:val="Hyperlink"/>
          </w:rPr>
          <w:t>https://cms.usgs.gov/media/images/thumbnail-image-eoe-episode-135-exotic-annual-grasses-and-sheep-grazing</w:t>
        </w:r>
      </w:hyperlink>
    </w:p>
    <w:p w14:paraId="782EF302" w14:textId="3C74EEAB" w:rsidR="00C60F19" w:rsidRDefault="00C60F19" w:rsidP="001170DE">
      <w:pPr>
        <w:shd w:val="clear" w:color="auto" w:fill="FFFFFF"/>
        <w:spacing w:before="100" w:beforeAutospacing="1" w:after="100" w:afterAutospacing="1"/>
      </w:pPr>
      <w:hyperlink r:id="rId13" w:history="1">
        <w:r w:rsidRPr="00E9140D">
          <w:rPr>
            <w:rStyle w:val="Hyperlink"/>
          </w:rPr>
          <w:t>https://cms.usgs.gov/media/images/homepage-image-eoe-episode-135-exotic-annual-grasses-and-sheep-grazing</w:t>
        </w:r>
      </w:hyperlink>
    </w:p>
    <w:p w14:paraId="7A1F451A" w14:textId="6B5D5FBE" w:rsidR="001170DE" w:rsidRDefault="001170DE" w:rsidP="001170DE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Homepage descriptor</w:t>
      </w:r>
      <w:r>
        <w:rPr>
          <w:rFonts w:ascii="Calibri" w:hAnsi="Calibri" w:cs="Calibri"/>
        </w:rPr>
        <w:t xml:space="preserve">: </w:t>
      </w:r>
      <w:r w:rsidR="00E03469">
        <w:rPr>
          <w:rFonts w:ascii="Calibri" w:hAnsi="Calibri" w:cs="Calibri"/>
        </w:rPr>
        <w:t xml:space="preserve"> </w:t>
      </w:r>
      <w:r w:rsidR="00E03469" w:rsidRPr="00E03469">
        <w:rPr>
          <w:rFonts w:ascii="Calibri" w:hAnsi="Calibri" w:cs="Calibri"/>
        </w:rPr>
        <w:t xml:space="preserve">This episode of our remote sensing podcast </w:t>
      </w:r>
      <w:r w:rsidR="007C316B">
        <w:rPr>
          <w:rFonts w:ascii="Calibri" w:hAnsi="Calibri" w:cs="Calibri"/>
        </w:rPr>
        <w:t>covers how targeted sheep grazing can help manage sagebrush areas invaded by cheatgrass.</w:t>
      </w:r>
    </w:p>
    <w:p w14:paraId="7689F0B1" w14:textId="02D24015" w:rsidR="00E82F4E" w:rsidRPr="00E71621" w:rsidRDefault="00E82F4E" w:rsidP="001170DE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E82F4E">
        <w:rPr>
          <w:rFonts w:ascii="Calibri" w:hAnsi="Calibri" w:cs="Calibri"/>
          <w:b/>
          <w:bCs/>
        </w:rPr>
        <w:t>Topics this could go in</w:t>
      </w:r>
      <w:r>
        <w:rPr>
          <w:rFonts w:ascii="Calibri" w:hAnsi="Calibri" w:cs="Calibri"/>
          <w:b/>
          <w:bCs/>
        </w:rPr>
        <w:t>:</w:t>
      </w:r>
      <w:r w:rsidR="003B6171">
        <w:rPr>
          <w:rFonts w:ascii="Calibri" w:hAnsi="Calibri" w:cs="Calibri"/>
          <w:b/>
          <w:bCs/>
        </w:rPr>
        <w:t xml:space="preserve"> </w:t>
      </w:r>
      <w:r w:rsidR="003B6171" w:rsidRPr="003B6171">
        <w:rPr>
          <w:rFonts w:ascii="Calibri" w:hAnsi="Calibri" w:cs="Calibri"/>
        </w:rPr>
        <w:t>Data, Ecosystems</w:t>
      </w:r>
      <w:r w:rsidR="003B6171">
        <w:rPr>
          <w:rFonts w:ascii="Calibri" w:hAnsi="Calibri" w:cs="Calibri"/>
        </w:rPr>
        <w:t>, Fires, Remote Sensing</w:t>
      </w:r>
    </w:p>
    <w:p w14:paraId="1CAB020A" w14:textId="77777777" w:rsidR="001170DE" w:rsidRDefault="001170DE" w:rsidP="001170DE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CMS of web page: </w:t>
      </w:r>
    </w:p>
    <w:p w14:paraId="6779FC64" w14:textId="77777777" w:rsidR="001170DE" w:rsidRDefault="001170DE" w:rsidP="001170DE"/>
    <w:p w14:paraId="16536531" w14:textId="77777777" w:rsidR="000A6626" w:rsidRDefault="000A6626"/>
    <w:sectPr w:rsidR="000A6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6D73"/>
    <w:multiLevelType w:val="hybridMultilevel"/>
    <w:tmpl w:val="48C6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2A97"/>
    <w:multiLevelType w:val="hybridMultilevel"/>
    <w:tmpl w:val="28F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532160">
    <w:abstractNumId w:val="0"/>
  </w:num>
  <w:num w:numId="2" w16cid:durableId="150551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E"/>
    <w:rsid w:val="00002226"/>
    <w:rsid w:val="000671A8"/>
    <w:rsid w:val="000A6626"/>
    <w:rsid w:val="000B0674"/>
    <w:rsid w:val="001170DE"/>
    <w:rsid w:val="001365A4"/>
    <w:rsid w:val="001710F4"/>
    <w:rsid w:val="001E0DB9"/>
    <w:rsid w:val="00290562"/>
    <w:rsid w:val="002F22D4"/>
    <w:rsid w:val="00390D92"/>
    <w:rsid w:val="003B6171"/>
    <w:rsid w:val="0058178C"/>
    <w:rsid w:val="005E073B"/>
    <w:rsid w:val="00603719"/>
    <w:rsid w:val="00622DA1"/>
    <w:rsid w:val="006D7B35"/>
    <w:rsid w:val="0070774F"/>
    <w:rsid w:val="00783186"/>
    <w:rsid w:val="007C316B"/>
    <w:rsid w:val="007C51CF"/>
    <w:rsid w:val="008D263E"/>
    <w:rsid w:val="008E4C8B"/>
    <w:rsid w:val="0099137B"/>
    <w:rsid w:val="009A7E08"/>
    <w:rsid w:val="00AB5EB2"/>
    <w:rsid w:val="00B01322"/>
    <w:rsid w:val="00B87C6A"/>
    <w:rsid w:val="00C00809"/>
    <w:rsid w:val="00C26F54"/>
    <w:rsid w:val="00C60F19"/>
    <w:rsid w:val="00C6398E"/>
    <w:rsid w:val="00D842AA"/>
    <w:rsid w:val="00DB0363"/>
    <w:rsid w:val="00E03469"/>
    <w:rsid w:val="00E71621"/>
    <w:rsid w:val="00E82F4E"/>
    <w:rsid w:val="00F2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D645"/>
  <w15:chartTrackingRefBased/>
  <w15:docId w15:val="{B19CA059-6499-4E41-AAA8-AFB009B3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D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0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70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0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7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D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gs.gov/centers/eros/science/rangeland-condition-monitoring-assessment-and-projection-rcmap" TargetMode="External"/><Relationship Id="rId13" Type="http://schemas.openxmlformats.org/officeDocument/2006/relationships/hyperlink" Target="https://cms.usgs.gov/media/images/homepage-image-eoe-episode-135-exotic-annual-grasses-and-sheep-graz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066/P93M8TEK" TargetMode="External"/><Relationship Id="rId12" Type="http://schemas.openxmlformats.org/officeDocument/2006/relationships/hyperlink" Target="https://cms.usgs.gov/media/images/thumbnail-image-eoe-episode-135-exotic-annual-grasses-and-sheep-graz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gs.gov/data/early-estimates-exotic-annual-grass-eag-sagebrush-biome-usa-2025" TargetMode="External"/><Relationship Id="rId11" Type="http://schemas.openxmlformats.org/officeDocument/2006/relationships/hyperlink" Target="https://www.usgs.gov/centers/eros/eyes-earth-episode-42-rangelands-us" TargetMode="External"/><Relationship Id="rId5" Type="http://schemas.openxmlformats.org/officeDocument/2006/relationships/hyperlink" Target="https://idrange.org/range-stories/south-central-idaho/can-targeted-grazing-with-sheep-reduce-cheatgrass-level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sgs.gov/centers/eros/eyes-earth-episode-45-harmonized-landsat-sentinel-d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gs.gov/centers/eros/science/eyes-earth-episode-66-exotic-annual-gras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Levisay, Sheri (Contractor)</dc:creator>
  <cp:keywords/>
  <dc:description/>
  <cp:lastModifiedBy>Lawson, Jane (Contractor)</cp:lastModifiedBy>
  <cp:revision>23</cp:revision>
  <dcterms:created xsi:type="dcterms:W3CDTF">2025-05-19T17:48:00Z</dcterms:created>
  <dcterms:modified xsi:type="dcterms:W3CDTF">2025-05-22T19:12:00Z</dcterms:modified>
</cp:coreProperties>
</file>