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0E2" w:rsidRDefault="00317A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147C9C" w:rsidRPr="00FD1154">
        <w:rPr>
          <w:rFonts w:ascii="Times New Roman" w:hAnsi="Times New Roman" w:cs="Times New Roman"/>
          <w:b/>
          <w:sz w:val="28"/>
          <w:szCs w:val="28"/>
        </w:rPr>
        <w:t xml:space="preserve">rocessing procedures for developing a 30-m sage site potential map for the Great Basin </w:t>
      </w:r>
    </w:p>
    <w:p w:rsidR="008B1D27" w:rsidRPr="008B1D27" w:rsidRDefault="008B1D27">
      <w:pPr>
        <w:rPr>
          <w:rFonts w:ascii="Times New Roman" w:hAnsi="Times New Roman" w:cs="Times New Roman"/>
          <w:b/>
          <w:sz w:val="16"/>
          <w:szCs w:val="16"/>
        </w:rPr>
      </w:pPr>
    </w:p>
    <w:p w:rsidR="00147C9C" w:rsidRDefault="00147C9C" w:rsidP="000F6EE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collection and processing</w:t>
      </w:r>
      <w:r w:rsidR="005C25B1">
        <w:rPr>
          <w:rFonts w:ascii="Times New Roman" w:hAnsi="Times New Roman" w:cs="Times New Roman"/>
          <w:sz w:val="24"/>
          <w:szCs w:val="24"/>
        </w:rPr>
        <w:t xml:space="preserve"> for the Great Basin (GB)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3085">
        <w:rPr>
          <w:rFonts w:ascii="Times New Roman" w:hAnsi="Times New Roman" w:cs="Times New Roman"/>
          <w:sz w:val="24"/>
          <w:szCs w:val="24"/>
        </w:rPr>
        <w:t xml:space="preserve">sage cover related data, </w:t>
      </w:r>
      <w:r>
        <w:rPr>
          <w:rFonts w:ascii="Times New Roman" w:hAnsi="Times New Roman" w:cs="Times New Roman"/>
          <w:sz w:val="24"/>
          <w:szCs w:val="24"/>
        </w:rPr>
        <w:t>satellite</w:t>
      </w:r>
      <w:r w:rsidR="003267D7">
        <w:rPr>
          <w:rFonts w:ascii="Times New Roman" w:hAnsi="Times New Roman" w:cs="Times New Roman"/>
          <w:sz w:val="24"/>
          <w:szCs w:val="24"/>
        </w:rPr>
        <w:t xml:space="preserve"> </w:t>
      </w:r>
      <w:r w:rsidR="00D83D05">
        <w:rPr>
          <w:rFonts w:ascii="Times New Roman" w:hAnsi="Times New Roman" w:cs="Times New Roman"/>
          <w:sz w:val="24"/>
          <w:szCs w:val="24"/>
        </w:rPr>
        <w:t>observations</w:t>
      </w:r>
      <w:r w:rsidR="005C25B1">
        <w:rPr>
          <w:rFonts w:ascii="Times New Roman" w:hAnsi="Times New Roman" w:cs="Times New Roman"/>
          <w:sz w:val="24"/>
          <w:szCs w:val="24"/>
        </w:rPr>
        <w:t xml:space="preserve"> </w:t>
      </w:r>
      <w:r w:rsidR="003267D7">
        <w:rPr>
          <w:rFonts w:ascii="Times New Roman" w:hAnsi="Times New Roman" w:cs="Times New Roman"/>
          <w:sz w:val="24"/>
          <w:szCs w:val="24"/>
        </w:rPr>
        <w:t>(MODIS and Landsat)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267D7">
        <w:rPr>
          <w:rFonts w:ascii="Times New Roman" w:hAnsi="Times New Roman" w:cs="Times New Roman"/>
          <w:sz w:val="24"/>
          <w:szCs w:val="24"/>
        </w:rPr>
        <w:t xml:space="preserve">PRISM </w:t>
      </w:r>
      <w:r>
        <w:rPr>
          <w:rFonts w:ascii="Times New Roman" w:hAnsi="Times New Roman" w:cs="Times New Roman"/>
          <w:sz w:val="24"/>
          <w:szCs w:val="24"/>
        </w:rPr>
        <w:t>climate</w:t>
      </w:r>
      <w:r w:rsidR="005C25B1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, and site environmental variables (e.g., </w:t>
      </w:r>
      <w:r w:rsidR="003267D7">
        <w:rPr>
          <w:rFonts w:ascii="Times New Roman" w:hAnsi="Times New Roman" w:cs="Times New Roman"/>
          <w:sz w:val="24"/>
          <w:szCs w:val="24"/>
        </w:rPr>
        <w:t xml:space="preserve">Polaris </w:t>
      </w:r>
      <w:r>
        <w:rPr>
          <w:rFonts w:ascii="Times New Roman" w:hAnsi="Times New Roman" w:cs="Times New Roman"/>
          <w:sz w:val="24"/>
          <w:szCs w:val="24"/>
        </w:rPr>
        <w:t>soil</w:t>
      </w:r>
      <w:r w:rsidR="003267D7"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6EE8" w:rsidRPr="000F6EE8">
        <w:rPr>
          <w:rFonts w:ascii="Times New Roman" w:hAnsi="Times New Roman" w:cs="Times New Roman"/>
          <w:sz w:val="24"/>
          <w:szCs w:val="24"/>
        </w:rPr>
        <w:t>Compound Topographic Index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47C9C" w:rsidRDefault="003267D7" w:rsidP="00147C9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Generate a good condition sage </w:t>
      </w:r>
      <w:r w:rsidR="006D306A">
        <w:rPr>
          <w:rFonts w:ascii="Times New Roman" w:hAnsi="Times New Roman" w:cs="Times New Roman"/>
          <w:sz w:val="24"/>
          <w:szCs w:val="24"/>
        </w:rPr>
        <w:t xml:space="preserve">cover </w:t>
      </w:r>
      <w:r>
        <w:rPr>
          <w:rFonts w:ascii="Times New Roman" w:hAnsi="Times New Roman" w:cs="Times New Roman"/>
          <w:sz w:val="24"/>
          <w:szCs w:val="24"/>
        </w:rPr>
        <w:t>mask:</w:t>
      </w:r>
    </w:p>
    <w:p w:rsidR="003267D7" w:rsidRDefault="003267D7" w:rsidP="003267D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53975</wp:posOffset>
                </wp:positionV>
                <wp:extent cx="2293620" cy="899160"/>
                <wp:effectExtent l="38100" t="0" r="0" b="15240"/>
                <wp:wrapNone/>
                <wp:docPr id="1" name="Double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899160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FAA189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1" o:spid="_x0000_s1026" type="#_x0000_t186" style="position:absolute;margin-left:59.4pt;margin-top:4.25pt;width:180.6pt;height:7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" strokecolor="#5b9bd5 [3204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&gt;40% sage on vegetation cover</w:t>
      </w:r>
    </w:p>
    <w:p w:rsidR="003267D7" w:rsidRDefault="003267D7" w:rsidP="003267D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&lt;10% annual herbaceous</w:t>
      </w:r>
    </w:p>
    <w:p w:rsidR="003267D7" w:rsidRDefault="003267D7" w:rsidP="003267D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&gt;70% rangeland cover</w:t>
      </w:r>
    </w:p>
    <w:p w:rsidR="003267D7" w:rsidRDefault="003267D7" w:rsidP="003267D7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="00D837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-2014 Non-fire region</w:t>
      </w:r>
    </w:p>
    <w:p w:rsidR="00D2385C" w:rsidRDefault="004D6305" w:rsidP="00FD1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study, </w:t>
      </w:r>
      <w:r w:rsidR="00D2385C">
        <w:rPr>
          <w:rFonts w:ascii="Times New Roman" w:hAnsi="Times New Roman" w:cs="Times New Roman"/>
          <w:sz w:val="24"/>
          <w:szCs w:val="24"/>
        </w:rPr>
        <w:t>250-m MODIS long term (2000-2015) above median averaged growing season NDVI (GSN) was used as a proxy for sage site potential</w:t>
      </w:r>
      <w:r>
        <w:rPr>
          <w:rFonts w:ascii="Times New Roman" w:hAnsi="Times New Roman" w:cs="Times New Roman"/>
          <w:sz w:val="24"/>
          <w:szCs w:val="24"/>
        </w:rPr>
        <w:t xml:space="preserve"> (dependent variable in the regression tree model)</w:t>
      </w:r>
      <w:r w:rsidR="00D238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Site environmental variables and climate data were used as the independent variables in the regression tree model</w:t>
      </w:r>
      <w:r w:rsidR="00D83D05">
        <w:rPr>
          <w:rFonts w:ascii="Times New Roman" w:hAnsi="Times New Roman" w:cs="Times New Roman"/>
          <w:sz w:val="24"/>
          <w:szCs w:val="24"/>
        </w:rPr>
        <w:t xml:space="preserve"> to predict GSN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D23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085" w:rsidRDefault="003F3085" w:rsidP="00FD1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Generate </w:t>
      </w:r>
      <w:r w:rsidR="004D6305">
        <w:rPr>
          <w:rFonts w:ascii="Times New Roman" w:hAnsi="Times New Roman" w:cs="Times New Roman"/>
          <w:sz w:val="24"/>
          <w:szCs w:val="24"/>
        </w:rPr>
        <w:t>s</w:t>
      </w:r>
      <w:r w:rsidR="00D2385C">
        <w:rPr>
          <w:rFonts w:ascii="Times New Roman" w:hAnsi="Times New Roman" w:cs="Times New Roman"/>
          <w:sz w:val="24"/>
          <w:szCs w:val="24"/>
        </w:rPr>
        <w:t>age t</w:t>
      </w:r>
      <w:r w:rsidR="00FD1154">
        <w:rPr>
          <w:rFonts w:ascii="Times New Roman" w:hAnsi="Times New Roman" w:cs="Times New Roman"/>
          <w:sz w:val="24"/>
          <w:szCs w:val="24"/>
        </w:rPr>
        <w:t xml:space="preserve">raining </w:t>
      </w:r>
      <w:r>
        <w:rPr>
          <w:rFonts w:ascii="Times New Roman" w:hAnsi="Times New Roman" w:cs="Times New Roman"/>
          <w:sz w:val="24"/>
          <w:szCs w:val="24"/>
        </w:rPr>
        <w:t xml:space="preserve">samples </w:t>
      </w:r>
      <w:r w:rsidR="006023F2">
        <w:rPr>
          <w:rFonts w:ascii="Times New Roman" w:hAnsi="Times New Roman" w:cs="Times New Roman"/>
          <w:sz w:val="24"/>
          <w:szCs w:val="24"/>
        </w:rPr>
        <w:t>(</w:t>
      </w:r>
      <w:r w:rsidR="004D6305">
        <w:rPr>
          <w:rFonts w:ascii="Times New Roman" w:hAnsi="Times New Roman" w:cs="Times New Roman"/>
          <w:sz w:val="24"/>
          <w:szCs w:val="24"/>
        </w:rPr>
        <w:t xml:space="preserve">at </w:t>
      </w:r>
      <w:r w:rsidR="006023F2">
        <w:rPr>
          <w:rFonts w:ascii="Times New Roman" w:hAnsi="Times New Roman" w:cs="Times New Roman"/>
          <w:sz w:val="24"/>
          <w:szCs w:val="24"/>
        </w:rPr>
        <w:t>250-m</w:t>
      </w:r>
      <w:r w:rsidR="004D6305">
        <w:rPr>
          <w:rFonts w:ascii="Times New Roman" w:hAnsi="Times New Roman" w:cs="Times New Roman"/>
          <w:sz w:val="24"/>
          <w:szCs w:val="24"/>
        </w:rPr>
        <w:t xml:space="preserve"> resolution</w:t>
      </w:r>
      <w:r w:rsidR="006023F2">
        <w:rPr>
          <w:rFonts w:ascii="Times New Roman" w:hAnsi="Times New Roman" w:cs="Times New Roman"/>
          <w:sz w:val="24"/>
          <w:szCs w:val="24"/>
        </w:rPr>
        <w:t xml:space="preserve">) </w:t>
      </w:r>
      <w:r w:rsidR="004D6305">
        <w:rPr>
          <w:rFonts w:ascii="Times New Roman" w:hAnsi="Times New Roman" w:cs="Times New Roman"/>
          <w:sz w:val="24"/>
          <w:szCs w:val="24"/>
        </w:rPr>
        <w:t xml:space="preserve">within </w:t>
      </w:r>
      <w:r w:rsidR="005C25B1">
        <w:rPr>
          <w:rFonts w:ascii="Times New Roman" w:hAnsi="Times New Roman" w:cs="Times New Roman"/>
          <w:sz w:val="24"/>
          <w:szCs w:val="24"/>
        </w:rPr>
        <w:t>the study area</w:t>
      </w:r>
      <w:r w:rsidR="00FD1154">
        <w:rPr>
          <w:rFonts w:ascii="Times New Roman" w:hAnsi="Times New Roman" w:cs="Times New Roman"/>
          <w:sz w:val="24"/>
          <w:szCs w:val="24"/>
        </w:rPr>
        <w:t xml:space="preserve">: ~10,700 sage pixels were </w:t>
      </w:r>
      <w:r w:rsidR="00D83D05">
        <w:rPr>
          <w:rFonts w:ascii="Times New Roman" w:hAnsi="Times New Roman" w:cs="Times New Roman"/>
          <w:sz w:val="24"/>
          <w:szCs w:val="24"/>
        </w:rPr>
        <w:t xml:space="preserve">randomly </w:t>
      </w:r>
      <w:r w:rsidR="00FD1154">
        <w:rPr>
          <w:rFonts w:ascii="Times New Roman" w:hAnsi="Times New Roman" w:cs="Times New Roman"/>
          <w:sz w:val="24"/>
          <w:szCs w:val="24"/>
        </w:rPr>
        <w:t>selected from the study area based on the three sage productivity categories (low/med/high</w:t>
      </w:r>
      <w:r w:rsidR="005C25B1">
        <w:rPr>
          <w:rFonts w:ascii="Times New Roman" w:hAnsi="Times New Roman" w:cs="Times New Roman"/>
          <w:sz w:val="24"/>
          <w:szCs w:val="24"/>
        </w:rPr>
        <w:t xml:space="preserve"> GSN</w:t>
      </w:r>
      <w:r w:rsidR="00FD1154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1154" w:rsidRDefault="003F3085" w:rsidP="00FD1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Upscale the 30-m (or Polaris 78-m) data to 250-m using spatial averaged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methods. GSN and independent variable data were extracted </w:t>
      </w:r>
      <w:r w:rsidR="00317AF6">
        <w:rPr>
          <w:rFonts w:ascii="Times New Roman" w:hAnsi="Times New Roman" w:cs="Times New Roman"/>
          <w:sz w:val="24"/>
          <w:szCs w:val="24"/>
        </w:rPr>
        <w:t xml:space="preserve">from these 250-m </w:t>
      </w:r>
      <w:r w:rsidR="006D306A">
        <w:rPr>
          <w:rFonts w:ascii="Times New Roman" w:hAnsi="Times New Roman" w:cs="Times New Roman"/>
          <w:sz w:val="24"/>
          <w:szCs w:val="24"/>
        </w:rPr>
        <w:t>maps</w:t>
      </w:r>
      <w:r w:rsidR="00317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the sage training samples. </w:t>
      </w:r>
      <w:r w:rsidR="00FD1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4C6" w:rsidRDefault="00D20E14" w:rsidP="00602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04C6">
        <w:rPr>
          <w:rFonts w:ascii="Times New Roman" w:hAnsi="Times New Roman" w:cs="Times New Roman"/>
          <w:sz w:val="24"/>
          <w:szCs w:val="24"/>
        </w:rPr>
        <w:t xml:space="preserve">Apply our “Cubist optimization” approach to </w:t>
      </w:r>
      <w:r w:rsidR="005C25B1" w:rsidRPr="005304C6">
        <w:rPr>
          <w:rFonts w:ascii="Times New Roman" w:hAnsi="Times New Roman" w:cs="Times New Roman"/>
          <w:sz w:val="24"/>
          <w:szCs w:val="24"/>
        </w:rPr>
        <w:t>develop an optimal sage site potential model</w:t>
      </w:r>
      <w:r w:rsidR="003F3085">
        <w:rPr>
          <w:rFonts w:ascii="Times New Roman" w:hAnsi="Times New Roman" w:cs="Times New Roman"/>
          <w:sz w:val="24"/>
          <w:szCs w:val="24"/>
        </w:rPr>
        <w:t xml:space="preserve"> based on the sage training data</w:t>
      </w:r>
      <w:r w:rsidR="006D306A">
        <w:rPr>
          <w:rFonts w:ascii="Times New Roman" w:hAnsi="Times New Roman" w:cs="Times New Roman"/>
          <w:sz w:val="24"/>
          <w:szCs w:val="24"/>
        </w:rPr>
        <w:t>.</w:t>
      </w:r>
      <w:r w:rsidR="003F3085">
        <w:rPr>
          <w:rFonts w:ascii="Times New Roman" w:hAnsi="Times New Roman" w:cs="Times New Roman"/>
          <w:sz w:val="24"/>
          <w:szCs w:val="24"/>
        </w:rPr>
        <w:t xml:space="preserve"> </w:t>
      </w:r>
      <w:r w:rsidR="005C25B1" w:rsidRPr="005304C6">
        <w:rPr>
          <w:rFonts w:ascii="Times New Roman" w:hAnsi="Times New Roman" w:cs="Times New Roman"/>
          <w:sz w:val="24"/>
          <w:szCs w:val="24"/>
        </w:rPr>
        <w:t xml:space="preserve">Josh’s Python script </w:t>
      </w:r>
      <w:r w:rsidR="008E780E" w:rsidRPr="005304C6">
        <w:rPr>
          <w:rFonts w:ascii="Times New Roman" w:hAnsi="Times New Roman" w:cs="Times New Roman"/>
          <w:sz w:val="24"/>
          <w:szCs w:val="24"/>
        </w:rPr>
        <w:t xml:space="preserve">was used to </w:t>
      </w:r>
      <w:r w:rsidR="005C25B1" w:rsidRPr="005304C6">
        <w:rPr>
          <w:rFonts w:ascii="Times New Roman" w:hAnsi="Times New Roman" w:cs="Times New Roman"/>
          <w:sz w:val="24"/>
          <w:szCs w:val="24"/>
        </w:rPr>
        <w:t xml:space="preserve">do the </w:t>
      </w:r>
      <w:r w:rsidR="008E780E" w:rsidRPr="005304C6">
        <w:rPr>
          <w:rFonts w:ascii="Times New Roman" w:hAnsi="Times New Roman" w:cs="Times New Roman"/>
          <w:sz w:val="24"/>
          <w:szCs w:val="24"/>
        </w:rPr>
        <w:t xml:space="preserve">model </w:t>
      </w:r>
      <w:r w:rsidR="005C25B1" w:rsidRPr="005304C6">
        <w:rPr>
          <w:rFonts w:ascii="Times New Roman" w:hAnsi="Times New Roman" w:cs="Times New Roman"/>
          <w:sz w:val="24"/>
          <w:szCs w:val="24"/>
        </w:rPr>
        <w:t>testing</w:t>
      </w:r>
      <w:r w:rsidR="00320F68" w:rsidRPr="005304C6">
        <w:rPr>
          <w:rFonts w:ascii="Times New Roman" w:hAnsi="Times New Roman" w:cs="Times New Roman"/>
          <w:sz w:val="24"/>
          <w:szCs w:val="24"/>
        </w:rPr>
        <w:t xml:space="preserve"> </w:t>
      </w:r>
      <w:r w:rsidR="003F3085">
        <w:rPr>
          <w:rFonts w:ascii="Times New Roman" w:hAnsi="Times New Roman" w:cs="Times New Roman"/>
          <w:sz w:val="24"/>
          <w:szCs w:val="24"/>
        </w:rPr>
        <w:t xml:space="preserve">and the optimal model </w:t>
      </w:r>
      <w:r w:rsidR="006D306A">
        <w:rPr>
          <w:rFonts w:ascii="Times New Roman" w:hAnsi="Times New Roman" w:cs="Times New Roman"/>
          <w:sz w:val="24"/>
          <w:szCs w:val="24"/>
        </w:rPr>
        <w:t xml:space="preserve">identification </w:t>
      </w:r>
      <w:r w:rsidR="00320F68" w:rsidRPr="005304C6">
        <w:rPr>
          <w:rFonts w:ascii="Times New Roman" w:hAnsi="Times New Roman" w:cs="Times New Roman"/>
          <w:sz w:val="24"/>
          <w:szCs w:val="24"/>
        </w:rPr>
        <w:t>(</w:t>
      </w:r>
      <w:r w:rsidR="00C225BB" w:rsidRPr="005304C6">
        <w:rPr>
          <w:rFonts w:ascii="Times New Roman" w:hAnsi="Times New Roman" w:cs="Times New Roman"/>
          <w:sz w:val="24"/>
          <w:szCs w:val="24"/>
        </w:rPr>
        <w:t xml:space="preserve">see Bruce’s report for </w:t>
      </w:r>
      <w:r w:rsidR="008E780E" w:rsidRPr="005304C6">
        <w:rPr>
          <w:rFonts w:ascii="Times New Roman" w:hAnsi="Times New Roman" w:cs="Times New Roman"/>
          <w:sz w:val="24"/>
          <w:szCs w:val="24"/>
        </w:rPr>
        <w:t xml:space="preserve">the </w:t>
      </w:r>
      <w:r w:rsidR="00C225BB" w:rsidRPr="005304C6">
        <w:rPr>
          <w:rFonts w:ascii="Times New Roman" w:hAnsi="Times New Roman" w:cs="Times New Roman"/>
          <w:sz w:val="24"/>
          <w:szCs w:val="24"/>
        </w:rPr>
        <w:t>detailed information)</w:t>
      </w:r>
      <w:r w:rsidR="005304C6" w:rsidRPr="005304C6">
        <w:rPr>
          <w:rFonts w:ascii="Times New Roman" w:hAnsi="Times New Roman" w:cs="Times New Roman"/>
          <w:sz w:val="24"/>
          <w:szCs w:val="24"/>
        </w:rPr>
        <w:t>.</w:t>
      </w:r>
    </w:p>
    <w:p w:rsidR="005304C6" w:rsidRDefault="00317AF6" w:rsidP="006023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</w:t>
      </w:r>
      <w:r w:rsidR="003A592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</w:t>
      </w:r>
      <w:r w:rsidR="005304C6">
        <w:rPr>
          <w:rFonts w:ascii="Times New Roman" w:hAnsi="Times New Roman" w:cs="Times New Roman"/>
          <w:sz w:val="24"/>
          <w:szCs w:val="24"/>
        </w:rPr>
        <w:t>he final sage site potential model:</w:t>
      </w:r>
    </w:p>
    <w:p w:rsidR="005304C6" w:rsidRPr="005304C6" w:rsidRDefault="005304C6" w:rsidP="005304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04C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304C6">
        <w:rPr>
          <w:rFonts w:ascii="Times New Roman" w:hAnsi="Times New Roman" w:cs="Times New Roman"/>
          <w:sz w:val="24"/>
          <w:szCs w:val="24"/>
        </w:rPr>
        <w:t>Average  |</w:t>
      </w:r>
      <w:proofErr w:type="gramEnd"/>
      <w:r w:rsidRPr="005304C6">
        <w:rPr>
          <w:rFonts w:ascii="Times New Roman" w:hAnsi="Times New Roman" w:cs="Times New Roman"/>
          <w:sz w:val="24"/>
          <w:szCs w:val="24"/>
        </w:rPr>
        <w:t xml:space="preserve">error|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304C6">
        <w:rPr>
          <w:rFonts w:ascii="Times New Roman" w:hAnsi="Times New Roman" w:cs="Times New Roman"/>
          <w:sz w:val="24"/>
          <w:szCs w:val="24"/>
        </w:rPr>
        <w:t xml:space="preserve">   1.1</w:t>
      </w:r>
    </w:p>
    <w:p w:rsidR="005304C6" w:rsidRPr="005304C6" w:rsidRDefault="005304C6" w:rsidP="005304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04C6">
        <w:rPr>
          <w:rFonts w:ascii="Times New Roman" w:hAnsi="Times New Roman" w:cs="Times New Roman"/>
          <w:sz w:val="24"/>
          <w:szCs w:val="24"/>
        </w:rPr>
        <w:t xml:space="preserve">    Relative |error|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304C6">
        <w:rPr>
          <w:rFonts w:ascii="Times New Roman" w:hAnsi="Times New Roman" w:cs="Times New Roman"/>
          <w:sz w:val="24"/>
          <w:szCs w:val="24"/>
        </w:rPr>
        <w:t>0.16</w:t>
      </w:r>
    </w:p>
    <w:p w:rsidR="005304C6" w:rsidRPr="005304C6" w:rsidRDefault="005304C6" w:rsidP="005304C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04C6">
        <w:rPr>
          <w:rFonts w:ascii="Times New Roman" w:hAnsi="Times New Roman" w:cs="Times New Roman"/>
          <w:sz w:val="24"/>
          <w:szCs w:val="24"/>
        </w:rPr>
        <w:t xml:space="preserve">    Correlation coefficient     0.98</w:t>
      </w:r>
    </w:p>
    <w:p w:rsidR="00317AF6" w:rsidRDefault="00317AF6" w:rsidP="005304C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023F2" w:rsidRPr="005304C6" w:rsidRDefault="006023F2" w:rsidP="005304C6">
      <w:pPr>
        <w:ind w:left="360"/>
        <w:rPr>
          <w:rFonts w:ascii="Times New Roman" w:hAnsi="Times New Roman" w:cs="Times New Roman"/>
          <w:sz w:val="24"/>
          <w:szCs w:val="24"/>
        </w:rPr>
      </w:pPr>
      <w:r w:rsidRPr="005304C6">
        <w:rPr>
          <w:rFonts w:ascii="Times New Roman" w:hAnsi="Times New Roman" w:cs="Times New Roman"/>
          <w:sz w:val="24"/>
          <w:szCs w:val="24"/>
        </w:rPr>
        <w:t xml:space="preserve">Attribute usage in the final </w:t>
      </w:r>
      <w:r w:rsidR="00C225BB" w:rsidRPr="005304C6">
        <w:rPr>
          <w:rFonts w:ascii="Times New Roman" w:hAnsi="Times New Roman" w:cs="Times New Roman"/>
          <w:sz w:val="24"/>
          <w:szCs w:val="24"/>
        </w:rPr>
        <w:t xml:space="preserve">sage site potential </w:t>
      </w:r>
      <w:r w:rsidRPr="005304C6">
        <w:rPr>
          <w:rFonts w:ascii="Times New Roman" w:hAnsi="Times New Roman" w:cs="Times New Roman"/>
          <w:sz w:val="24"/>
          <w:szCs w:val="24"/>
        </w:rPr>
        <w:t>model:</w:t>
      </w:r>
    </w:p>
    <w:p w:rsidR="006023F2" w:rsidRPr="005304C6" w:rsidRDefault="006023F2" w:rsidP="005304C6">
      <w:pPr>
        <w:ind w:left="360"/>
        <w:rPr>
          <w:rFonts w:ascii="Times New Roman" w:hAnsi="Times New Roman" w:cs="Times New Roman"/>
          <w:sz w:val="24"/>
          <w:szCs w:val="24"/>
        </w:rPr>
      </w:pPr>
      <w:r w:rsidRPr="005304C6">
        <w:rPr>
          <w:rFonts w:ascii="Times New Roman" w:hAnsi="Times New Roman" w:cs="Times New Roman"/>
          <w:sz w:val="24"/>
          <w:szCs w:val="24"/>
        </w:rPr>
        <w:t>Cond</w:t>
      </w:r>
      <w:r w:rsidR="00320F68" w:rsidRPr="005304C6">
        <w:rPr>
          <w:rFonts w:ascii="Times New Roman" w:hAnsi="Times New Roman" w:cs="Times New Roman"/>
          <w:sz w:val="24"/>
          <w:szCs w:val="24"/>
        </w:rPr>
        <w:t>ition</w:t>
      </w:r>
      <w:r w:rsidRPr="005304C6">
        <w:rPr>
          <w:rFonts w:ascii="Times New Roman" w:hAnsi="Times New Roman" w:cs="Times New Roman"/>
          <w:sz w:val="24"/>
          <w:szCs w:val="24"/>
        </w:rPr>
        <w:t xml:space="preserve">     Model</w:t>
      </w:r>
    </w:p>
    <w:p w:rsidR="006023F2" w:rsidRPr="005304C6" w:rsidRDefault="005304C6" w:rsidP="00317AF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023F2" w:rsidRPr="005304C6">
        <w:rPr>
          <w:rFonts w:ascii="Times New Roman" w:hAnsi="Times New Roman" w:cs="Times New Roman"/>
          <w:sz w:val="24"/>
          <w:szCs w:val="24"/>
        </w:rPr>
        <w:t xml:space="preserve">97%   100%    Landsat 90% NDVI during </w:t>
      </w:r>
      <w:r w:rsidR="000F6EE8" w:rsidRPr="005304C6">
        <w:rPr>
          <w:rFonts w:ascii="Times New Roman" w:hAnsi="Times New Roman" w:cs="Times New Roman"/>
          <w:sz w:val="24"/>
          <w:szCs w:val="24"/>
        </w:rPr>
        <w:t>August - September</w:t>
      </w:r>
      <w:r w:rsidR="006023F2" w:rsidRPr="005304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EE8" w:rsidRDefault="006023F2" w:rsidP="0031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F2">
        <w:rPr>
          <w:rFonts w:ascii="Times New Roman" w:hAnsi="Times New Roman" w:cs="Times New Roman"/>
          <w:sz w:val="24"/>
          <w:szCs w:val="24"/>
        </w:rPr>
        <w:tab/>
        <w:t xml:space="preserve">   78%    66%    </w:t>
      </w:r>
      <w:r w:rsidR="000F6EE8" w:rsidRPr="000F6EE8">
        <w:rPr>
          <w:rFonts w:ascii="Times New Roman" w:hAnsi="Times New Roman" w:cs="Times New Roman"/>
          <w:sz w:val="24"/>
          <w:szCs w:val="24"/>
        </w:rPr>
        <w:t xml:space="preserve">Polaris </w:t>
      </w:r>
      <w:r w:rsidR="000F6EE8">
        <w:rPr>
          <w:rFonts w:ascii="Times New Roman" w:hAnsi="Times New Roman" w:cs="Times New Roman"/>
          <w:sz w:val="24"/>
          <w:szCs w:val="24"/>
        </w:rPr>
        <w:t>organic matter</w:t>
      </w:r>
    </w:p>
    <w:p w:rsidR="000F6EE8" w:rsidRDefault="006023F2" w:rsidP="0031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F2">
        <w:rPr>
          <w:rFonts w:ascii="Times New Roman" w:hAnsi="Times New Roman" w:cs="Times New Roman"/>
          <w:sz w:val="24"/>
          <w:szCs w:val="24"/>
        </w:rPr>
        <w:tab/>
        <w:t xml:space="preserve">   35%    58%    </w:t>
      </w:r>
      <w:r w:rsidR="000F6EE8" w:rsidRPr="000F6EE8">
        <w:rPr>
          <w:rFonts w:ascii="Times New Roman" w:hAnsi="Times New Roman" w:cs="Times New Roman"/>
          <w:sz w:val="24"/>
          <w:szCs w:val="24"/>
        </w:rPr>
        <w:t xml:space="preserve">Polaris </w:t>
      </w:r>
      <w:r w:rsidR="000F6EE8">
        <w:rPr>
          <w:rFonts w:ascii="Times New Roman" w:hAnsi="Times New Roman" w:cs="Times New Roman"/>
          <w:sz w:val="24"/>
          <w:szCs w:val="24"/>
        </w:rPr>
        <w:t xml:space="preserve">available water capacity (AWC) </w:t>
      </w:r>
    </w:p>
    <w:p w:rsidR="006023F2" w:rsidRPr="006023F2" w:rsidRDefault="006023F2" w:rsidP="0031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F2">
        <w:rPr>
          <w:rFonts w:ascii="Times New Roman" w:hAnsi="Times New Roman" w:cs="Times New Roman"/>
          <w:sz w:val="24"/>
          <w:szCs w:val="24"/>
        </w:rPr>
        <w:tab/>
        <w:t xml:space="preserve">   31%    44%    </w:t>
      </w:r>
      <w:r w:rsidR="000F6EE8" w:rsidRPr="000F6EE8">
        <w:rPr>
          <w:rFonts w:ascii="Times New Roman" w:hAnsi="Times New Roman" w:cs="Times New Roman"/>
          <w:sz w:val="24"/>
          <w:szCs w:val="24"/>
        </w:rPr>
        <w:t>Compound Topographic Index</w:t>
      </w:r>
      <w:r w:rsidR="000F6EE8">
        <w:rPr>
          <w:rFonts w:ascii="Times New Roman" w:hAnsi="Times New Roman" w:cs="Times New Roman"/>
          <w:sz w:val="24"/>
          <w:szCs w:val="24"/>
        </w:rPr>
        <w:t xml:space="preserve"> (CTI)</w:t>
      </w:r>
    </w:p>
    <w:p w:rsidR="000F6EE8" w:rsidRDefault="006023F2" w:rsidP="0031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F2">
        <w:rPr>
          <w:rFonts w:ascii="Times New Roman" w:hAnsi="Times New Roman" w:cs="Times New Roman"/>
          <w:sz w:val="24"/>
          <w:szCs w:val="24"/>
        </w:rPr>
        <w:tab/>
        <w:t xml:space="preserve">    4%    40%    </w:t>
      </w:r>
      <w:r w:rsidR="006D306A">
        <w:rPr>
          <w:rFonts w:ascii="Times New Roman" w:hAnsi="Times New Roman" w:cs="Times New Roman"/>
          <w:sz w:val="24"/>
          <w:szCs w:val="24"/>
        </w:rPr>
        <w:t xml:space="preserve"> </w:t>
      </w:r>
      <w:r w:rsidR="000F6EE8" w:rsidRPr="000F6EE8">
        <w:rPr>
          <w:rFonts w:ascii="Times New Roman" w:hAnsi="Times New Roman" w:cs="Times New Roman"/>
          <w:sz w:val="24"/>
          <w:szCs w:val="24"/>
        </w:rPr>
        <w:t>steep south facing (Steep S)</w:t>
      </w:r>
    </w:p>
    <w:p w:rsidR="006023F2" w:rsidRDefault="006023F2" w:rsidP="00317A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3F2">
        <w:rPr>
          <w:rFonts w:ascii="Times New Roman" w:hAnsi="Times New Roman" w:cs="Times New Roman"/>
          <w:sz w:val="24"/>
          <w:szCs w:val="24"/>
        </w:rPr>
        <w:tab/>
        <w:t xml:space="preserve">    1%    24%    </w:t>
      </w:r>
      <w:r w:rsidR="006D306A">
        <w:rPr>
          <w:rFonts w:ascii="Times New Roman" w:hAnsi="Times New Roman" w:cs="Times New Roman"/>
          <w:sz w:val="24"/>
          <w:szCs w:val="24"/>
        </w:rPr>
        <w:t xml:space="preserve"> </w:t>
      </w:r>
      <w:r w:rsidR="000F6EE8" w:rsidRPr="000F6EE8">
        <w:rPr>
          <w:rFonts w:ascii="Times New Roman" w:hAnsi="Times New Roman" w:cs="Times New Roman"/>
          <w:sz w:val="24"/>
          <w:szCs w:val="24"/>
        </w:rPr>
        <w:t xml:space="preserve">steep </w:t>
      </w:r>
      <w:r w:rsidR="000F6EE8">
        <w:rPr>
          <w:rFonts w:ascii="Times New Roman" w:hAnsi="Times New Roman" w:cs="Times New Roman"/>
          <w:sz w:val="24"/>
          <w:szCs w:val="24"/>
        </w:rPr>
        <w:t xml:space="preserve">north </w:t>
      </w:r>
      <w:r w:rsidR="000F6EE8" w:rsidRPr="000F6EE8">
        <w:rPr>
          <w:rFonts w:ascii="Times New Roman" w:hAnsi="Times New Roman" w:cs="Times New Roman"/>
          <w:sz w:val="24"/>
          <w:szCs w:val="24"/>
        </w:rPr>
        <w:t xml:space="preserve">facing (Steep </w:t>
      </w:r>
      <w:r w:rsidR="000F6EE8">
        <w:rPr>
          <w:rFonts w:ascii="Times New Roman" w:hAnsi="Times New Roman" w:cs="Times New Roman"/>
          <w:sz w:val="24"/>
          <w:szCs w:val="24"/>
        </w:rPr>
        <w:t>N</w:t>
      </w:r>
      <w:r w:rsidR="000F6EE8" w:rsidRPr="000F6EE8">
        <w:rPr>
          <w:rFonts w:ascii="Times New Roman" w:hAnsi="Times New Roman" w:cs="Times New Roman"/>
          <w:sz w:val="24"/>
          <w:szCs w:val="24"/>
        </w:rPr>
        <w:t>)</w:t>
      </w:r>
    </w:p>
    <w:p w:rsidR="00D2385C" w:rsidRDefault="006023F2" w:rsidP="00FD1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Generate a 250-m sage site potential map for the GB based on the </w:t>
      </w:r>
      <w:r w:rsidR="003A592C">
        <w:rPr>
          <w:rFonts w:ascii="Times New Roman" w:hAnsi="Times New Roman" w:cs="Times New Roman"/>
          <w:sz w:val="24"/>
          <w:szCs w:val="24"/>
        </w:rPr>
        <w:t xml:space="preserve">final </w:t>
      </w:r>
      <w:r w:rsidRPr="006023F2">
        <w:rPr>
          <w:rFonts w:ascii="Times New Roman" w:hAnsi="Times New Roman" w:cs="Times New Roman"/>
          <w:sz w:val="24"/>
          <w:szCs w:val="24"/>
        </w:rPr>
        <w:t>sage site potential model</w:t>
      </w:r>
      <w:r w:rsidR="005304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5304C6">
        <w:rPr>
          <w:rFonts w:ascii="Times New Roman" w:hAnsi="Times New Roman" w:cs="Times New Roman"/>
          <w:sz w:val="24"/>
          <w:szCs w:val="24"/>
        </w:rPr>
        <w:t>MapCubist</w:t>
      </w:r>
      <w:proofErr w:type="spellEnd"/>
      <w:r w:rsidR="005304C6">
        <w:rPr>
          <w:rFonts w:ascii="Times New Roman" w:hAnsi="Times New Roman" w:cs="Times New Roman"/>
          <w:sz w:val="24"/>
          <w:szCs w:val="24"/>
        </w:rPr>
        <w:t xml:space="preserve"> code</w:t>
      </w:r>
      <w:r w:rsidR="00C225BB">
        <w:rPr>
          <w:rFonts w:ascii="Times New Roman" w:hAnsi="Times New Roman" w:cs="Times New Roman"/>
          <w:sz w:val="24"/>
          <w:szCs w:val="24"/>
        </w:rPr>
        <w:t xml:space="preserve">, evaluate the </w:t>
      </w:r>
      <w:r w:rsidR="003A592C">
        <w:rPr>
          <w:rFonts w:ascii="Times New Roman" w:hAnsi="Times New Roman" w:cs="Times New Roman"/>
          <w:sz w:val="24"/>
          <w:szCs w:val="24"/>
        </w:rPr>
        <w:t xml:space="preserve">250-m </w:t>
      </w:r>
      <w:r w:rsidR="00D2385C" w:rsidRPr="00D2385C">
        <w:rPr>
          <w:rFonts w:ascii="Times New Roman" w:hAnsi="Times New Roman" w:cs="Times New Roman"/>
          <w:sz w:val="24"/>
          <w:szCs w:val="24"/>
        </w:rPr>
        <w:t>sage site potential</w:t>
      </w:r>
      <w:r w:rsidR="00D2385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2385C">
        <w:rPr>
          <w:rFonts w:ascii="Times New Roman" w:hAnsi="Times New Roman" w:cs="Times New Roman"/>
          <w:sz w:val="24"/>
          <w:szCs w:val="24"/>
        </w:rPr>
        <w:t>Gu’s</w:t>
      </w:r>
      <w:proofErr w:type="spellEnd"/>
      <w:r w:rsidR="00D2385C">
        <w:rPr>
          <w:rFonts w:ascii="Times New Roman" w:hAnsi="Times New Roman" w:cs="Times New Roman"/>
          <w:sz w:val="24"/>
          <w:szCs w:val="24"/>
        </w:rPr>
        <w:t>) map by comparing with Wylie’s sage index map.</w:t>
      </w:r>
      <w:r w:rsidR="005304C6">
        <w:rPr>
          <w:rFonts w:ascii="Times New Roman" w:hAnsi="Times New Roman" w:cs="Times New Roman"/>
          <w:sz w:val="24"/>
          <w:szCs w:val="24"/>
        </w:rPr>
        <w:t xml:space="preserve"> Good correlation between these two maps (R</w:t>
      </w:r>
      <w:r w:rsidR="005304C6" w:rsidRPr="005304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04C6">
        <w:rPr>
          <w:rFonts w:ascii="Times New Roman" w:hAnsi="Times New Roman" w:cs="Times New Roman"/>
          <w:sz w:val="24"/>
          <w:szCs w:val="24"/>
        </w:rPr>
        <w:t>=0.76).</w:t>
      </w:r>
    </w:p>
    <w:p w:rsidR="00EC272B" w:rsidRDefault="00EC272B" w:rsidP="00FD1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the 250-m sage site potential mode to the 30-m data to generate a 30-m sage site potential map for the GB.</w:t>
      </w:r>
      <w:r w:rsidR="003F3085">
        <w:rPr>
          <w:rFonts w:ascii="Times New Roman" w:hAnsi="Times New Roman" w:cs="Times New Roman"/>
          <w:sz w:val="24"/>
          <w:szCs w:val="24"/>
        </w:rPr>
        <w:t xml:space="preserve"> </w:t>
      </w:r>
      <w:r w:rsidR="003A592C">
        <w:rPr>
          <w:rFonts w:ascii="Times New Roman" w:hAnsi="Times New Roman" w:cs="Times New Roman"/>
          <w:sz w:val="24"/>
          <w:szCs w:val="24"/>
        </w:rPr>
        <w:t xml:space="preserve">The 78-m </w:t>
      </w:r>
      <w:r w:rsidR="003A592C" w:rsidRPr="003A592C">
        <w:rPr>
          <w:rFonts w:ascii="Times New Roman" w:hAnsi="Times New Roman" w:cs="Times New Roman"/>
          <w:sz w:val="24"/>
          <w:szCs w:val="24"/>
        </w:rPr>
        <w:t xml:space="preserve">Polaris </w:t>
      </w:r>
      <w:r w:rsidR="003A592C">
        <w:rPr>
          <w:rFonts w:ascii="Times New Roman" w:hAnsi="Times New Roman" w:cs="Times New Roman"/>
          <w:sz w:val="24"/>
          <w:szCs w:val="24"/>
        </w:rPr>
        <w:t>data were downscaled to 30-m using ERDAS “Bilinear Interpolation” function.</w:t>
      </w:r>
    </w:p>
    <w:p w:rsidR="00EC272B" w:rsidRDefault="00EC272B" w:rsidP="00FD11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used in this study:</w:t>
      </w:r>
    </w:p>
    <w:p w:rsidR="00D837B5" w:rsidRDefault="00D837B5" w:rsidP="004339DF">
      <w:pPr>
        <w:ind w:left="360"/>
        <w:rPr>
          <w:rFonts w:ascii="Times New Roman" w:hAnsi="Times New Roman" w:cs="Times New Roman"/>
          <w:sz w:val="24"/>
          <w:szCs w:val="24"/>
        </w:rPr>
      </w:pPr>
      <w:r w:rsidRPr="00D837B5">
        <w:rPr>
          <w:rFonts w:ascii="Times New Roman" w:hAnsi="Times New Roman" w:cs="Times New Roman"/>
          <w:sz w:val="24"/>
          <w:szCs w:val="24"/>
        </w:rPr>
        <w:t xml:space="preserve">USGS </w:t>
      </w:r>
      <w:r w:rsidR="003F3085">
        <w:rPr>
          <w:rFonts w:ascii="Times New Roman" w:hAnsi="Times New Roman" w:cs="Times New Roman"/>
          <w:sz w:val="24"/>
          <w:szCs w:val="24"/>
        </w:rPr>
        <w:t>percent sage brush map</w:t>
      </w:r>
      <w:r w:rsidR="004339DF">
        <w:rPr>
          <w:rFonts w:ascii="Times New Roman" w:hAnsi="Times New Roman" w:cs="Times New Roman"/>
          <w:sz w:val="24"/>
          <w:szCs w:val="24"/>
        </w:rPr>
        <w:t>;</w:t>
      </w:r>
      <w:r w:rsidR="003F3085">
        <w:rPr>
          <w:rFonts w:ascii="Times New Roman" w:hAnsi="Times New Roman" w:cs="Times New Roman"/>
          <w:sz w:val="24"/>
          <w:szCs w:val="24"/>
        </w:rPr>
        <w:t xml:space="preserve"> </w:t>
      </w:r>
      <w:r w:rsidRPr="00D837B5">
        <w:rPr>
          <w:rFonts w:ascii="Times New Roman" w:hAnsi="Times New Roman" w:cs="Times New Roman"/>
          <w:sz w:val="24"/>
          <w:szCs w:val="24"/>
        </w:rPr>
        <w:t>annual herbaceous</w:t>
      </w:r>
      <w:r>
        <w:rPr>
          <w:rFonts w:ascii="Times New Roman" w:hAnsi="Times New Roman" w:cs="Times New Roman"/>
          <w:sz w:val="24"/>
          <w:szCs w:val="24"/>
        </w:rPr>
        <w:t xml:space="preserve"> map</w:t>
      </w:r>
      <w:r w:rsidR="004339D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percent bare ground map</w:t>
      </w:r>
      <w:r w:rsidR="004339D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7B5">
        <w:rPr>
          <w:rFonts w:ascii="Times New Roman" w:hAnsi="Times New Roman" w:cs="Times New Roman"/>
          <w:sz w:val="24"/>
          <w:szCs w:val="24"/>
        </w:rPr>
        <w:t>rangeland cover</w:t>
      </w:r>
      <w:r>
        <w:rPr>
          <w:rFonts w:ascii="Times New Roman" w:hAnsi="Times New Roman" w:cs="Times New Roman"/>
          <w:sz w:val="24"/>
          <w:szCs w:val="24"/>
        </w:rPr>
        <w:t xml:space="preserve"> map</w:t>
      </w:r>
      <w:r w:rsidR="00D0218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1993</w:t>
      </w:r>
      <w:r w:rsidRPr="00D837B5">
        <w:rPr>
          <w:rFonts w:ascii="Times New Roman" w:hAnsi="Times New Roman" w:cs="Times New Roman"/>
          <w:sz w:val="24"/>
          <w:szCs w:val="24"/>
        </w:rPr>
        <w:t xml:space="preserve">-2014 </w:t>
      </w:r>
      <w:r w:rsidR="004339DF">
        <w:rPr>
          <w:rFonts w:ascii="Times New Roman" w:hAnsi="Times New Roman" w:cs="Times New Roman"/>
          <w:sz w:val="24"/>
          <w:szCs w:val="24"/>
        </w:rPr>
        <w:t xml:space="preserve">LANDFIRE </w:t>
      </w:r>
      <w:r>
        <w:rPr>
          <w:rFonts w:ascii="Times New Roman" w:hAnsi="Times New Roman" w:cs="Times New Roman"/>
          <w:sz w:val="24"/>
          <w:szCs w:val="24"/>
        </w:rPr>
        <w:t>burn area map</w:t>
      </w:r>
      <w:r w:rsidR="00D0218A">
        <w:rPr>
          <w:rFonts w:ascii="Times New Roman" w:hAnsi="Times New Roman" w:cs="Times New Roman"/>
          <w:sz w:val="24"/>
          <w:szCs w:val="24"/>
        </w:rPr>
        <w:t>;</w:t>
      </w:r>
      <w:r w:rsidR="003F3085">
        <w:rPr>
          <w:rFonts w:ascii="Times New Roman" w:hAnsi="Times New Roman" w:cs="Times New Roman"/>
          <w:sz w:val="24"/>
          <w:szCs w:val="24"/>
        </w:rPr>
        <w:t xml:space="preserve"> </w:t>
      </w:r>
      <w:r w:rsidR="00945E1F">
        <w:rPr>
          <w:rFonts w:ascii="Times New Roman" w:hAnsi="Times New Roman" w:cs="Times New Roman"/>
          <w:sz w:val="24"/>
          <w:szCs w:val="24"/>
        </w:rPr>
        <w:t>MODIS l</w:t>
      </w:r>
      <w:r w:rsidR="00EC272B" w:rsidRPr="00EC272B">
        <w:rPr>
          <w:rFonts w:ascii="Times New Roman" w:hAnsi="Times New Roman" w:cs="Times New Roman"/>
          <w:sz w:val="24"/>
          <w:szCs w:val="24"/>
        </w:rPr>
        <w:t xml:space="preserve">ong-term </w:t>
      </w:r>
      <w:r w:rsidR="00EC272B">
        <w:rPr>
          <w:rFonts w:ascii="Times New Roman" w:hAnsi="Times New Roman" w:cs="Times New Roman"/>
          <w:sz w:val="24"/>
          <w:szCs w:val="24"/>
        </w:rPr>
        <w:t>averaged GSN</w:t>
      </w:r>
      <w:r w:rsidR="00D0218A">
        <w:rPr>
          <w:rFonts w:ascii="Times New Roman" w:hAnsi="Times New Roman" w:cs="Times New Roman"/>
          <w:sz w:val="24"/>
          <w:szCs w:val="24"/>
        </w:rPr>
        <w:t>;</w:t>
      </w:r>
      <w:r w:rsidR="00945E1F">
        <w:rPr>
          <w:rFonts w:ascii="Times New Roman" w:hAnsi="Times New Roman" w:cs="Times New Roman"/>
          <w:sz w:val="24"/>
          <w:szCs w:val="24"/>
        </w:rPr>
        <w:t xml:space="preserve"> </w:t>
      </w:r>
      <w:r w:rsidR="006023F2" w:rsidRPr="00D837B5">
        <w:rPr>
          <w:rFonts w:ascii="Times New Roman" w:hAnsi="Times New Roman" w:cs="Times New Roman"/>
          <w:sz w:val="24"/>
          <w:szCs w:val="24"/>
        </w:rPr>
        <w:t xml:space="preserve">Landsat 90% NDVI during </w:t>
      </w:r>
      <w:r w:rsidR="000F6EE8" w:rsidRPr="00D837B5">
        <w:rPr>
          <w:rFonts w:ascii="Times New Roman" w:hAnsi="Times New Roman" w:cs="Times New Roman"/>
          <w:sz w:val="24"/>
          <w:szCs w:val="24"/>
        </w:rPr>
        <w:t xml:space="preserve">August </w:t>
      </w:r>
      <w:r w:rsidR="00945E1F">
        <w:rPr>
          <w:rFonts w:ascii="Times New Roman" w:hAnsi="Times New Roman" w:cs="Times New Roman"/>
          <w:sz w:val="24"/>
          <w:szCs w:val="24"/>
        </w:rPr>
        <w:t>–</w:t>
      </w:r>
      <w:r w:rsidR="000F6EE8" w:rsidRPr="00D837B5">
        <w:rPr>
          <w:rFonts w:ascii="Times New Roman" w:hAnsi="Times New Roman" w:cs="Times New Roman"/>
          <w:sz w:val="24"/>
          <w:szCs w:val="24"/>
        </w:rPr>
        <w:t xml:space="preserve"> September</w:t>
      </w:r>
      <w:r w:rsidR="00D0218A">
        <w:rPr>
          <w:rFonts w:ascii="Times New Roman" w:hAnsi="Times New Roman" w:cs="Times New Roman"/>
          <w:sz w:val="24"/>
          <w:szCs w:val="24"/>
        </w:rPr>
        <w:t>;</w:t>
      </w:r>
      <w:r w:rsidR="00945E1F">
        <w:rPr>
          <w:rFonts w:ascii="Times New Roman" w:hAnsi="Times New Roman" w:cs="Times New Roman"/>
          <w:sz w:val="24"/>
          <w:szCs w:val="24"/>
        </w:rPr>
        <w:t xml:space="preserve"> </w:t>
      </w:r>
      <w:r w:rsidRPr="00D837B5">
        <w:rPr>
          <w:rFonts w:ascii="Times New Roman" w:hAnsi="Times New Roman" w:cs="Times New Roman"/>
          <w:sz w:val="24"/>
          <w:szCs w:val="24"/>
        </w:rPr>
        <w:t>Polaris organic matter</w:t>
      </w:r>
      <w:r w:rsidR="00D0218A">
        <w:rPr>
          <w:rFonts w:ascii="Times New Roman" w:hAnsi="Times New Roman" w:cs="Times New Roman"/>
          <w:sz w:val="24"/>
          <w:szCs w:val="24"/>
        </w:rPr>
        <w:t>;</w:t>
      </w:r>
      <w:r w:rsidR="00945E1F">
        <w:rPr>
          <w:rFonts w:ascii="Times New Roman" w:hAnsi="Times New Roman" w:cs="Times New Roman"/>
          <w:sz w:val="24"/>
          <w:szCs w:val="24"/>
        </w:rPr>
        <w:t xml:space="preserve"> </w:t>
      </w:r>
      <w:r w:rsidRPr="00D837B5">
        <w:rPr>
          <w:rFonts w:ascii="Times New Roman" w:hAnsi="Times New Roman" w:cs="Times New Roman"/>
          <w:sz w:val="24"/>
          <w:szCs w:val="24"/>
        </w:rPr>
        <w:t>Polaris AWC</w:t>
      </w:r>
      <w:r w:rsidR="00D0218A">
        <w:rPr>
          <w:rFonts w:ascii="Times New Roman" w:hAnsi="Times New Roman" w:cs="Times New Roman"/>
          <w:sz w:val="24"/>
          <w:szCs w:val="24"/>
        </w:rPr>
        <w:t>;</w:t>
      </w:r>
      <w:r w:rsidR="00945E1F">
        <w:rPr>
          <w:rFonts w:ascii="Times New Roman" w:hAnsi="Times New Roman" w:cs="Times New Roman"/>
          <w:sz w:val="24"/>
          <w:szCs w:val="24"/>
        </w:rPr>
        <w:t xml:space="preserve"> USGS </w:t>
      </w:r>
      <w:r w:rsidRPr="00D837B5">
        <w:rPr>
          <w:rFonts w:ascii="Times New Roman" w:hAnsi="Times New Roman" w:cs="Times New Roman"/>
          <w:sz w:val="24"/>
          <w:szCs w:val="24"/>
        </w:rPr>
        <w:t>CTI</w:t>
      </w:r>
      <w:r w:rsidR="00D0218A">
        <w:rPr>
          <w:rFonts w:ascii="Times New Roman" w:hAnsi="Times New Roman" w:cs="Times New Roman"/>
          <w:sz w:val="24"/>
          <w:szCs w:val="24"/>
        </w:rPr>
        <w:t>;</w:t>
      </w:r>
      <w:r w:rsidR="00945E1F">
        <w:rPr>
          <w:rFonts w:ascii="Times New Roman" w:hAnsi="Times New Roman" w:cs="Times New Roman"/>
          <w:sz w:val="24"/>
          <w:szCs w:val="24"/>
        </w:rPr>
        <w:t xml:space="preserve"> </w:t>
      </w:r>
      <w:r w:rsidRPr="00D837B5">
        <w:rPr>
          <w:rFonts w:ascii="Times New Roman" w:hAnsi="Times New Roman" w:cs="Times New Roman"/>
          <w:sz w:val="24"/>
          <w:szCs w:val="24"/>
        </w:rPr>
        <w:t>steep south facing</w:t>
      </w:r>
      <w:r w:rsidR="00D0218A">
        <w:rPr>
          <w:rFonts w:ascii="Times New Roman" w:hAnsi="Times New Roman" w:cs="Times New Roman"/>
          <w:sz w:val="24"/>
          <w:szCs w:val="24"/>
        </w:rPr>
        <w:t>;</w:t>
      </w:r>
      <w:r w:rsidR="00945E1F">
        <w:rPr>
          <w:rFonts w:ascii="Times New Roman" w:hAnsi="Times New Roman" w:cs="Times New Roman"/>
          <w:sz w:val="24"/>
          <w:szCs w:val="24"/>
        </w:rPr>
        <w:t xml:space="preserve"> and </w:t>
      </w:r>
      <w:r w:rsidRPr="00D837B5">
        <w:rPr>
          <w:rFonts w:ascii="Times New Roman" w:hAnsi="Times New Roman" w:cs="Times New Roman"/>
          <w:sz w:val="24"/>
          <w:szCs w:val="24"/>
        </w:rPr>
        <w:t>steep north facing</w:t>
      </w:r>
      <w:r w:rsidR="00945E1F">
        <w:rPr>
          <w:rFonts w:ascii="Times New Roman" w:hAnsi="Times New Roman" w:cs="Times New Roman"/>
          <w:sz w:val="24"/>
          <w:szCs w:val="24"/>
        </w:rPr>
        <w:t>.</w:t>
      </w:r>
    </w:p>
    <w:p w:rsidR="00046B0F" w:rsidRDefault="00046B0F" w:rsidP="004339D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data (e.g., DEM, MLRA, </w:t>
      </w:r>
      <w:proofErr w:type="spellStart"/>
      <w:r>
        <w:rPr>
          <w:rFonts w:ascii="Times New Roman" w:hAnsi="Times New Roman" w:cs="Times New Roman"/>
          <w:sz w:val="24"/>
          <w:szCs w:val="24"/>
        </w:rPr>
        <w:t>Landfire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ESP, ecoregion, precipitation, temperature,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were not </w:t>
      </w:r>
      <w:r w:rsidR="00C95979">
        <w:rPr>
          <w:rFonts w:ascii="Times New Roman" w:hAnsi="Times New Roman" w:cs="Times New Roman"/>
          <w:sz w:val="24"/>
          <w:szCs w:val="24"/>
        </w:rPr>
        <w:t xml:space="preserve">included </w:t>
      </w:r>
      <w:r>
        <w:rPr>
          <w:rFonts w:ascii="Times New Roman" w:hAnsi="Times New Roman" w:cs="Times New Roman"/>
          <w:sz w:val="24"/>
          <w:szCs w:val="24"/>
        </w:rPr>
        <w:t xml:space="preserve">in the final sage site potential model.  </w:t>
      </w:r>
    </w:p>
    <w:p w:rsidR="00EC272B" w:rsidRDefault="00EC272B" w:rsidP="00EC272B">
      <w:pPr>
        <w:rPr>
          <w:rFonts w:ascii="Times New Roman" w:hAnsi="Times New Roman" w:cs="Times New Roman"/>
          <w:sz w:val="24"/>
          <w:szCs w:val="24"/>
        </w:rPr>
      </w:pPr>
    </w:p>
    <w:p w:rsidR="00046B0F" w:rsidRPr="00EC272B" w:rsidRDefault="00046B0F" w:rsidP="00EC2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272B" w:rsidRDefault="00EC272B" w:rsidP="00EC272B">
      <w:pPr>
        <w:rPr>
          <w:rFonts w:ascii="Times New Roman" w:hAnsi="Times New Roman" w:cs="Times New Roman"/>
          <w:sz w:val="24"/>
          <w:szCs w:val="24"/>
        </w:rPr>
      </w:pPr>
    </w:p>
    <w:p w:rsidR="003267D7" w:rsidRPr="00EC272B" w:rsidRDefault="00D2385C" w:rsidP="00EC272B">
      <w:pPr>
        <w:rPr>
          <w:rFonts w:ascii="Times New Roman" w:hAnsi="Times New Roman" w:cs="Times New Roman"/>
          <w:sz w:val="24"/>
          <w:szCs w:val="24"/>
        </w:rPr>
      </w:pPr>
      <w:r w:rsidRPr="00EC272B">
        <w:rPr>
          <w:rFonts w:ascii="Times New Roman" w:hAnsi="Times New Roman" w:cs="Times New Roman"/>
          <w:sz w:val="24"/>
          <w:szCs w:val="24"/>
        </w:rPr>
        <w:t xml:space="preserve"> </w:t>
      </w:r>
      <w:r w:rsidR="00FD1154" w:rsidRPr="00EC2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C9C" w:rsidRDefault="00147C9C">
      <w:pPr>
        <w:rPr>
          <w:rFonts w:ascii="Times New Roman" w:hAnsi="Times New Roman" w:cs="Times New Roman"/>
          <w:sz w:val="24"/>
          <w:szCs w:val="24"/>
        </w:rPr>
      </w:pPr>
    </w:p>
    <w:p w:rsidR="00147C9C" w:rsidRPr="00147C9C" w:rsidRDefault="00147C9C">
      <w:pPr>
        <w:rPr>
          <w:rFonts w:ascii="Times New Roman" w:hAnsi="Times New Roman" w:cs="Times New Roman"/>
          <w:sz w:val="24"/>
          <w:szCs w:val="24"/>
        </w:rPr>
      </w:pPr>
    </w:p>
    <w:sectPr w:rsidR="00147C9C" w:rsidRPr="00147C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EDB" w:rsidRDefault="00960EDB" w:rsidP="004924A1">
      <w:pPr>
        <w:spacing w:after="0" w:line="240" w:lineRule="auto"/>
      </w:pPr>
      <w:r>
        <w:separator/>
      </w:r>
    </w:p>
  </w:endnote>
  <w:endnote w:type="continuationSeparator" w:id="0">
    <w:p w:rsidR="00960EDB" w:rsidRDefault="00960EDB" w:rsidP="0049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29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24A1" w:rsidRDefault="004924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4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24A1" w:rsidRDefault="00492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EDB" w:rsidRDefault="00960EDB" w:rsidP="004924A1">
      <w:pPr>
        <w:spacing w:after="0" w:line="240" w:lineRule="auto"/>
      </w:pPr>
      <w:r>
        <w:separator/>
      </w:r>
    </w:p>
  </w:footnote>
  <w:footnote w:type="continuationSeparator" w:id="0">
    <w:p w:rsidR="00960EDB" w:rsidRDefault="00960EDB" w:rsidP="00492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8CB"/>
    <w:multiLevelType w:val="hybridMultilevel"/>
    <w:tmpl w:val="8A7E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768FC"/>
    <w:multiLevelType w:val="hybridMultilevel"/>
    <w:tmpl w:val="89841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46D13"/>
    <w:multiLevelType w:val="hybridMultilevel"/>
    <w:tmpl w:val="D8FE0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9C"/>
    <w:rsid w:val="00046B0F"/>
    <w:rsid w:val="000F6EE8"/>
    <w:rsid w:val="00147C9C"/>
    <w:rsid w:val="00317AF6"/>
    <w:rsid w:val="00320F68"/>
    <w:rsid w:val="003267D7"/>
    <w:rsid w:val="00382417"/>
    <w:rsid w:val="0038524F"/>
    <w:rsid w:val="003A592C"/>
    <w:rsid w:val="003F3085"/>
    <w:rsid w:val="004339DF"/>
    <w:rsid w:val="004924A1"/>
    <w:rsid w:val="004D6305"/>
    <w:rsid w:val="005304C6"/>
    <w:rsid w:val="005C25B1"/>
    <w:rsid w:val="006023F2"/>
    <w:rsid w:val="006D306A"/>
    <w:rsid w:val="00753611"/>
    <w:rsid w:val="007550E2"/>
    <w:rsid w:val="007A547E"/>
    <w:rsid w:val="008B1D27"/>
    <w:rsid w:val="008B6F76"/>
    <w:rsid w:val="008E780E"/>
    <w:rsid w:val="00945E1F"/>
    <w:rsid w:val="00960EDB"/>
    <w:rsid w:val="00C225BB"/>
    <w:rsid w:val="00C95979"/>
    <w:rsid w:val="00D0218A"/>
    <w:rsid w:val="00D20E14"/>
    <w:rsid w:val="00D2385C"/>
    <w:rsid w:val="00D837B5"/>
    <w:rsid w:val="00D83D05"/>
    <w:rsid w:val="00EC272B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A04571-BA31-49B5-932A-74DD8F3E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C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2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4A1"/>
  </w:style>
  <w:style w:type="paragraph" w:styleId="Footer">
    <w:name w:val="footer"/>
    <w:basedOn w:val="Normal"/>
    <w:link w:val="FooterChar"/>
    <w:uiPriority w:val="99"/>
    <w:unhideWhenUsed/>
    <w:rsid w:val="004924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USGS EROS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(CTR), Yingxin</dc:creator>
  <cp:keywords/>
  <dc:description/>
  <cp:lastModifiedBy>Gu (CTR), Yingxin</cp:lastModifiedBy>
  <cp:revision>19</cp:revision>
  <dcterms:created xsi:type="dcterms:W3CDTF">2017-03-29T19:01:00Z</dcterms:created>
  <dcterms:modified xsi:type="dcterms:W3CDTF">2017-03-30T17:44:00Z</dcterms:modified>
</cp:coreProperties>
</file>